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F9C17" w14:textId="77777777" w:rsidR="002813A9" w:rsidRPr="002813A9" w:rsidRDefault="005C265C" w:rsidP="005C265C">
      <w:pPr>
        <w:ind w:hanging="32"/>
        <w:jc w:val="center"/>
        <w:rPr>
          <w:b/>
          <w:bCs/>
          <w:color w:val="000000" w:themeColor="text1"/>
          <w:sz w:val="28"/>
          <w:szCs w:val="28"/>
        </w:rPr>
      </w:pPr>
      <w:r w:rsidRPr="002813A9">
        <w:rPr>
          <w:b/>
          <w:bCs/>
          <w:color w:val="000000" w:themeColor="text1"/>
          <w:sz w:val="28"/>
          <w:szCs w:val="28"/>
        </w:rPr>
        <w:t xml:space="preserve">Федеральное государственное образовательное бюджетное </w:t>
      </w:r>
    </w:p>
    <w:p w14:paraId="47D9B553" w14:textId="3AFEF5CE" w:rsidR="005C265C" w:rsidRPr="006B2E5B" w:rsidRDefault="005C265C" w:rsidP="002813A9">
      <w:pPr>
        <w:ind w:hanging="32"/>
        <w:jc w:val="center"/>
        <w:rPr>
          <w:b/>
          <w:bCs/>
          <w:color w:val="000000" w:themeColor="text1"/>
          <w:sz w:val="28"/>
          <w:szCs w:val="28"/>
        </w:rPr>
      </w:pPr>
      <w:r w:rsidRPr="002813A9">
        <w:rPr>
          <w:b/>
          <w:bCs/>
          <w:color w:val="000000" w:themeColor="text1"/>
          <w:sz w:val="28"/>
          <w:szCs w:val="28"/>
        </w:rPr>
        <w:t>учреждение высшего образования</w:t>
      </w:r>
    </w:p>
    <w:p w14:paraId="060E04B4" w14:textId="77777777" w:rsidR="005C265C" w:rsidRPr="006B2E5B" w:rsidRDefault="005C265C" w:rsidP="005C265C">
      <w:pPr>
        <w:jc w:val="center"/>
        <w:rPr>
          <w:b/>
          <w:color w:val="000000" w:themeColor="text1"/>
          <w:sz w:val="28"/>
          <w:szCs w:val="28"/>
        </w:rPr>
      </w:pPr>
      <w:r w:rsidRPr="006B2E5B">
        <w:rPr>
          <w:b/>
          <w:color w:val="000000" w:themeColor="text1"/>
          <w:sz w:val="28"/>
          <w:szCs w:val="28"/>
        </w:rPr>
        <w:t xml:space="preserve">«ФИНАНСОВЫЙ УНИВЕРСИТЕТ ПРИ ПРАВИТЕЛЬСТВЕ </w:t>
      </w:r>
    </w:p>
    <w:p w14:paraId="62D70ECF" w14:textId="77777777" w:rsidR="005C265C" w:rsidRPr="006B2E5B" w:rsidRDefault="005C265C" w:rsidP="005C265C">
      <w:pPr>
        <w:jc w:val="center"/>
        <w:rPr>
          <w:b/>
          <w:color w:val="000000" w:themeColor="text1"/>
          <w:sz w:val="28"/>
          <w:szCs w:val="28"/>
        </w:rPr>
      </w:pPr>
      <w:r w:rsidRPr="006B2E5B">
        <w:rPr>
          <w:b/>
          <w:color w:val="000000" w:themeColor="text1"/>
          <w:sz w:val="28"/>
          <w:szCs w:val="28"/>
        </w:rPr>
        <w:t>РОССИЙСКОЙ ФЕДЕРАЦИИ»</w:t>
      </w:r>
    </w:p>
    <w:p w14:paraId="6F5FF57C" w14:textId="77777777" w:rsidR="005C265C" w:rsidRPr="006B2E5B" w:rsidRDefault="005C265C" w:rsidP="005C265C">
      <w:pPr>
        <w:jc w:val="center"/>
        <w:rPr>
          <w:b/>
          <w:bCs/>
          <w:noProof/>
          <w:color w:val="000000" w:themeColor="text1"/>
          <w:sz w:val="28"/>
          <w:szCs w:val="28"/>
        </w:rPr>
      </w:pPr>
      <w:r w:rsidRPr="006B2E5B">
        <w:rPr>
          <w:b/>
          <w:color w:val="000000" w:themeColor="text1"/>
          <w:sz w:val="28"/>
          <w:szCs w:val="28"/>
        </w:rPr>
        <w:t>(Финансовый университет)</w:t>
      </w:r>
    </w:p>
    <w:p w14:paraId="4F599187" w14:textId="77777777" w:rsidR="005C265C" w:rsidRPr="006B2E5B" w:rsidRDefault="005C265C" w:rsidP="005C265C">
      <w:pPr>
        <w:jc w:val="center"/>
        <w:rPr>
          <w:b/>
          <w:bCs/>
          <w:color w:val="000000" w:themeColor="text1"/>
          <w:sz w:val="28"/>
          <w:szCs w:val="28"/>
        </w:rPr>
      </w:pPr>
    </w:p>
    <w:p w14:paraId="4D0C4EAD" w14:textId="77777777" w:rsidR="002813A9" w:rsidRPr="002813A9" w:rsidRDefault="005C265C" w:rsidP="005C265C">
      <w:pPr>
        <w:ind w:left="1843" w:hanging="1843"/>
        <w:jc w:val="center"/>
        <w:rPr>
          <w:b/>
          <w:bCs/>
          <w:color w:val="000000" w:themeColor="text1"/>
          <w:sz w:val="28"/>
          <w:szCs w:val="28"/>
        </w:rPr>
      </w:pPr>
      <w:r w:rsidRPr="002813A9">
        <w:rPr>
          <w:b/>
          <w:bCs/>
          <w:color w:val="000000" w:themeColor="text1"/>
          <w:sz w:val="28"/>
          <w:szCs w:val="28"/>
        </w:rPr>
        <w:t xml:space="preserve">Департамент общественных финансов </w:t>
      </w:r>
    </w:p>
    <w:p w14:paraId="3A30CF12" w14:textId="6228A9F0" w:rsidR="005C265C" w:rsidRPr="002813A9" w:rsidRDefault="005C265C" w:rsidP="005C265C">
      <w:pPr>
        <w:ind w:left="1843" w:hanging="1843"/>
        <w:jc w:val="center"/>
        <w:rPr>
          <w:b/>
          <w:bCs/>
          <w:color w:val="000000" w:themeColor="text1"/>
          <w:sz w:val="28"/>
          <w:szCs w:val="28"/>
        </w:rPr>
      </w:pPr>
      <w:r w:rsidRPr="002813A9">
        <w:rPr>
          <w:b/>
          <w:bCs/>
          <w:color w:val="000000" w:themeColor="text1"/>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6B2E5B" w:rsidRPr="006B2E5B" w14:paraId="3836E69E" w14:textId="77777777" w:rsidTr="007309C8">
        <w:tc>
          <w:tcPr>
            <w:tcW w:w="2587" w:type="pct"/>
          </w:tcPr>
          <w:p w14:paraId="7D84B602" w14:textId="77777777" w:rsidR="00F73856" w:rsidRPr="006B2E5B" w:rsidRDefault="00F73856" w:rsidP="00F73856">
            <w:pPr>
              <w:jc w:val="center"/>
              <w:rPr>
                <w:color w:val="000000" w:themeColor="text1"/>
                <w:sz w:val="28"/>
                <w:szCs w:val="28"/>
              </w:rPr>
            </w:pPr>
          </w:p>
        </w:tc>
        <w:tc>
          <w:tcPr>
            <w:tcW w:w="2413" w:type="pct"/>
          </w:tcPr>
          <w:p w14:paraId="1DE89589" w14:textId="77777777" w:rsidR="002813A9" w:rsidRDefault="002813A9" w:rsidP="002813A9">
            <w:pPr>
              <w:suppressAutoHyphens/>
              <w:spacing w:line="360" w:lineRule="auto"/>
              <w:rPr>
                <w:sz w:val="28"/>
                <w:szCs w:val="28"/>
              </w:rPr>
            </w:pPr>
            <w:r>
              <w:rPr>
                <w:sz w:val="28"/>
                <w:szCs w:val="28"/>
              </w:rPr>
              <w:t xml:space="preserve">                     </w:t>
            </w:r>
          </w:p>
          <w:p w14:paraId="4A4EFE12" w14:textId="60F12038" w:rsidR="002813A9" w:rsidRPr="00A80610" w:rsidRDefault="002813A9" w:rsidP="002813A9">
            <w:pPr>
              <w:suppressAutoHyphens/>
              <w:spacing w:line="360" w:lineRule="auto"/>
              <w:rPr>
                <w:sz w:val="28"/>
                <w:szCs w:val="28"/>
              </w:rPr>
            </w:pPr>
            <w:r>
              <w:rPr>
                <w:sz w:val="28"/>
                <w:szCs w:val="28"/>
              </w:rPr>
              <w:t xml:space="preserve">                      </w:t>
            </w:r>
            <w:r w:rsidRPr="00A80610">
              <w:rPr>
                <w:sz w:val="28"/>
                <w:szCs w:val="28"/>
              </w:rPr>
              <w:t>УТВЕРЖДАЮ</w:t>
            </w:r>
          </w:p>
          <w:p w14:paraId="5375E243" w14:textId="77777777" w:rsidR="002813A9" w:rsidRPr="00FB06B8" w:rsidRDefault="002813A9" w:rsidP="002813A9">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6C76097E" w14:textId="77777777" w:rsidR="002813A9" w:rsidRDefault="002813A9" w:rsidP="002813A9">
            <w:pPr>
              <w:suppressAutoHyphens/>
              <w:spacing w:line="360" w:lineRule="auto"/>
              <w:jc w:val="center"/>
              <w:rPr>
                <w:sz w:val="28"/>
                <w:szCs w:val="28"/>
              </w:rPr>
            </w:pPr>
            <w:r w:rsidRPr="00FB06B8">
              <w:rPr>
                <w:sz w:val="28"/>
                <w:szCs w:val="28"/>
              </w:rPr>
              <w:t xml:space="preserve">             методической работе</w:t>
            </w:r>
          </w:p>
          <w:p w14:paraId="075708DC" w14:textId="77777777" w:rsidR="002813A9" w:rsidRDefault="002813A9" w:rsidP="002813A9">
            <w:pPr>
              <w:suppressAutoHyphens/>
              <w:spacing w:line="360" w:lineRule="auto"/>
              <w:jc w:val="center"/>
              <w:rPr>
                <w:sz w:val="28"/>
                <w:szCs w:val="28"/>
              </w:rPr>
            </w:pPr>
            <w:r>
              <w:rPr>
                <w:sz w:val="28"/>
                <w:szCs w:val="28"/>
              </w:rPr>
              <w:t xml:space="preserve">                      __________Е.А. Каменева</w:t>
            </w:r>
          </w:p>
          <w:p w14:paraId="5B827E5F" w14:textId="796A4C7B" w:rsidR="00F73856" w:rsidRPr="006B2E5B" w:rsidRDefault="002813A9" w:rsidP="002813A9">
            <w:pPr>
              <w:jc w:val="right"/>
              <w:rPr>
                <w:color w:val="000000" w:themeColor="text1"/>
                <w:sz w:val="28"/>
                <w:szCs w:val="28"/>
              </w:rPr>
            </w:pPr>
            <w:r>
              <w:rPr>
                <w:sz w:val="28"/>
                <w:szCs w:val="28"/>
              </w:rPr>
              <w:t xml:space="preserve">    «</w:t>
            </w:r>
            <w:r w:rsidR="009665E3">
              <w:rPr>
                <w:sz w:val="28"/>
                <w:szCs w:val="28"/>
              </w:rPr>
              <w:t>28</w:t>
            </w:r>
            <w:r>
              <w:rPr>
                <w:sz w:val="28"/>
                <w:szCs w:val="28"/>
              </w:rPr>
              <w:t>»</w:t>
            </w:r>
            <w:r w:rsidR="009665E3">
              <w:rPr>
                <w:sz w:val="28"/>
                <w:szCs w:val="28"/>
              </w:rPr>
              <w:t xml:space="preserve"> июня </w:t>
            </w:r>
            <w:r>
              <w:rPr>
                <w:sz w:val="28"/>
                <w:szCs w:val="28"/>
              </w:rPr>
              <w:t>2023</w:t>
            </w:r>
            <w:r w:rsidRPr="006A7A73">
              <w:rPr>
                <w:sz w:val="28"/>
                <w:szCs w:val="28"/>
              </w:rPr>
              <w:t xml:space="preserve"> г.</w:t>
            </w:r>
          </w:p>
        </w:tc>
      </w:tr>
    </w:tbl>
    <w:p w14:paraId="2D3A08A7" w14:textId="77777777" w:rsidR="005C265C" w:rsidRPr="006B2E5B" w:rsidRDefault="005C265C" w:rsidP="005C265C">
      <w:pPr>
        <w:jc w:val="right"/>
        <w:rPr>
          <w:b/>
          <w:bCs/>
          <w:color w:val="000000" w:themeColor="text1"/>
          <w:sz w:val="28"/>
          <w:szCs w:val="28"/>
        </w:rPr>
      </w:pPr>
    </w:p>
    <w:p w14:paraId="266AAC90" w14:textId="6B106A57" w:rsidR="005C265C" w:rsidRPr="006B2E5B" w:rsidRDefault="00070123" w:rsidP="005C265C">
      <w:pPr>
        <w:spacing w:line="360" w:lineRule="auto"/>
        <w:jc w:val="center"/>
        <w:rPr>
          <w:color w:val="000000" w:themeColor="text1"/>
          <w:sz w:val="28"/>
          <w:szCs w:val="28"/>
        </w:rPr>
      </w:pPr>
      <w:r w:rsidRPr="006B2E5B">
        <w:rPr>
          <w:color w:val="000000" w:themeColor="text1"/>
          <w:sz w:val="28"/>
          <w:szCs w:val="28"/>
        </w:rPr>
        <w:t>Тюрина Ю.Г</w:t>
      </w:r>
      <w:r w:rsidR="007D686A" w:rsidRPr="006B2E5B">
        <w:rPr>
          <w:color w:val="000000" w:themeColor="text1"/>
          <w:sz w:val="28"/>
          <w:szCs w:val="28"/>
        </w:rPr>
        <w:t>.</w:t>
      </w:r>
    </w:p>
    <w:p w14:paraId="656AC523" w14:textId="77777777" w:rsidR="005C265C" w:rsidRPr="006B2E5B" w:rsidRDefault="005C265C" w:rsidP="005C265C">
      <w:pPr>
        <w:rPr>
          <w:b/>
          <w:bCs/>
          <w:caps/>
          <w:color w:val="000000" w:themeColor="text1"/>
          <w:sz w:val="28"/>
          <w:szCs w:val="28"/>
        </w:rPr>
      </w:pPr>
    </w:p>
    <w:p w14:paraId="56B10AD6" w14:textId="02D02300" w:rsidR="004B4ADC" w:rsidRPr="006B2E5B" w:rsidRDefault="00667D2A" w:rsidP="001B6A44">
      <w:pPr>
        <w:jc w:val="center"/>
        <w:rPr>
          <w:b/>
          <w:bCs/>
          <w:color w:val="000000" w:themeColor="text1"/>
          <w:sz w:val="28"/>
          <w:szCs w:val="28"/>
        </w:rPr>
      </w:pPr>
      <w:r w:rsidRPr="006B2E5B">
        <w:rPr>
          <w:b/>
          <w:bCs/>
          <w:color w:val="000000" w:themeColor="text1"/>
          <w:sz w:val="28"/>
          <w:szCs w:val="28"/>
        </w:rPr>
        <w:t>ФИНАНСОВЫЕ РИСКИ В ГОСУДАРСТВЕННОМ СЕКТОРЕ:</w:t>
      </w:r>
    </w:p>
    <w:p w14:paraId="05DB5A25" w14:textId="63D978FB" w:rsidR="00667D2A" w:rsidRDefault="00667D2A" w:rsidP="001B6A44">
      <w:pPr>
        <w:jc w:val="center"/>
        <w:rPr>
          <w:b/>
          <w:bCs/>
          <w:color w:val="000000" w:themeColor="text1"/>
          <w:sz w:val="28"/>
          <w:szCs w:val="28"/>
        </w:rPr>
      </w:pPr>
      <w:r w:rsidRPr="006B2E5B">
        <w:rPr>
          <w:b/>
          <w:bCs/>
          <w:color w:val="000000" w:themeColor="text1"/>
          <w:sz w:val="28"/>
          <w:szCs w:val="28"/>
        </w:rPr>
        <w:t>ИДЕНТИФИКАЦИЯ И УПРАВЛЕНИЕ</w:t>
      </w:r>
    </w:p>
    <w:p w14:paraId="29031DA3" w14:textId="4497B5E2" w:rsidR="00752ACF" w:rsidRPr="006B2E5B" w:rsidRDefault="00752ACF" w:rsidP="001B6A44">
      <w:pPr>
        <w:jc w:val="center"/>
        <w:rPr>
          <w:b/>
          <w:bCs/>
          <w:color w:val="000000" w:themeColor="text1"/>
          <w:sz w:val="28"/>
          <w:szCs w:val="28"/>
        </w:rPr>
      </w:pPr>
      <w:r>
        <w:rPr>
          <w:b/>
          <w:bCs/>
          <w:color w:val="000000" w:themeColor="text1"/>
          <w:sz w:val="28"/>
          <w:szCs w:val="28"/>
        </w:rPr>
        <w:t>(на английском языке)</w:t>
      </w:r>
    </w:p>
    <w:p w14:paraId="4D148232" w14:textId="7690ABB2" w:rsidR="005C265C" w:rsidRDefault="005C265C" w:rsidP="001B6A44">
      <w:pPr>
        <w:pStyle w:val="11"/>
        <w:spacing w:before="120"/>
        <w:ind w:right="-142"/>
        <w:jc w:val="center"/>
        <w:rPr>
          <w:b/>
          <w:bCs/>
          <w:color w:val="000000" w:themeColor="text1"/>
          <w:sz w:val="28"/>
          <w:szCs w:val="28"/>
        </w:rPr>
      </w:pPr>
      <w:r w:rsidRPr="006B2E5B">
        <w:rPr>
          <w:b/>
          <w:bCs/>
          <w:color w:val="000000" w:themeColor="text1"/>
          <w:sz w:val="28"/>
          <w:szCs w:val="28"/>
        </w:rPr>
        <w:t xml:space="preserve">Рабочая программа дисциплины </w:t>
      </w:r>
    </w:p>
    <w:p w14:paraId="2717BA69" w14:textId="77777777" w:rsidR="002813A9" w:rsidRPr="006B2E5B" w:rsidRDefault="002813A9" w:rsidP="001B6A44">
      <w:pPr>
        <w:pStyle w:val="11"/>
        <w:spacing w:before="120"/>
        <w:ind w:right="-142"/>
        <w:jc w:val="center"/>
        <w:rPr>
          <w:b/>
          <w:bCs/>
          <w:color w:val="000000" w:themeColor="text1"/>
          <w:sz w:val="28"/>
          <w:szCs w:val="28"/>
        </w:rPr>
      </w:pPr>
    </w:p>
    <w:p w14:paraId="5A72A044" w14:textId="77777777" w:rsidR="002813A9" w:rsidRDefault="004B4ADC" w:rsidP="004B4ADC">
      <w:pPr>
        <w:pStyle w:val="11"/>
        <w:ind w:right="-144"/>
        <w:jc w:val="center"/>
        <w:rPr>
          <w:color w:val="000000" w:themeColor="text1"/>
          <w:sz w:val="28"/>
          <w:szCs w:val="28"/>
        </w:rPr>
      </w:pPr>
      <w:r w:rsidRPr="006B2E5B">
        <w:rPr>
          <w:color w:val="000000" w:themeColor="text1"/>
          <w:sz w:val="28"/>
          <w:szCs w:val="28"/>
        </w:rPr>
        <w:t xml:space="preserve">для студентов, обучающихся </w:t>
      </w:r>
    </w:p>
    <w:p w14:paraId="3580C108" w14:textId="3F59287A" w:rsidR="004B4ADC" w:rsidRPr="006B2E5B" w:rsidRDefault="004B4ADC" w:rsidP="004B4ADC">
      <w:pPr>
        <w:pStyle w:val="11"/>
        <w:ind w:right="-144"/>
        <w:jc w:val="center"/>
        <w:rPr>
          <w:color w:val="000000" w:themeColor="text1"/>
          <w:sz w:val="28"/>
          <w:szCs w:val="28"/>
        </w:rPr>
      </w:pPr>
      <w:r w:rsidRPr="006B2E5B">
        <w:rPr>
          <w:color w:val="000000" w:themeColor="text1"/>
          <w:sz w:val="28"/>
          <w:szCs w:val="28"/>
        </w:rPr>
        <w:t xml:space="preserve">по направлению </w:t>
      </w:r>
      <w:r w:rsidR="002813A9">
        <w:rPr>
          <w:color w:val="000000" w:themeColor="text1"/>
          <w:sz w:val="28"/>
          <w:szCs w:val="28"/>
        </w:rPr>
        <w:t xml:space="preserve">подготовки </w:t>
      </w:r>
      <w:r w:rsidRPr="006B2E5B">
        <w:rPr>
          <w:color w:val="000000" w:themeColor="text1"/>
          <w:sz w:val="28"/>
          <w:szCs w:val="28"/>
        </w:rPr>
        <w:t>38.0</w:t>
      </w:r>
      <w:r w:rsidR="00204824" w:rsidRPr="006B2E5B">
        <w:rPr>
          <w:color w:val="000000" w:themeColor="text1"/>
          <w:sz w:val="28"/>
          <w:szCs w:val="28"/>
        </w:rPr>
        <w:t>3</w:t>
      </w:r>
      <w:r w:rsidRPr="006B2E5B">
        <w:rPr>
          <w:color w:val="000000" w:themeColor="text1"/>
          <w:sz w:val="28"/>
          <w:szCs w:val="28"/>
        </w:rPr>
        <w:t>.0</w:t>
      </w:r>
      <w:r w:rsidR="00204824" w:rsidRPr="006B2E5B">
        <w:rPr>
          <w:color w:val="000000" w:themeColor="text1"/>
          <w:sz w:val="28"/>
          <w:szCs w:val="28"/>
        </w:rPr>
        <w:t>1</w:t>
      </w:r>
      <w:r w:rsidRPr="006B2E5B">
        <w:rPr>
          <w:color w:val="000000" w:themeColor="text1"/>
          <w:sz w:val="28"/>
          <w:szCs w:val="28"/>
        </w:rPr>
        <w:t xml:space="preserve"> «</w:t>
      </w:r>
      <w:r w:rsidR="007D686A" w:rsidRPr="006B2E5B">
        <w:rPr>
          <w:color w:val="000000" w:themeColor="text1"/>
          <w:sz w:val="28"/>
          <w:szCs w:val="28"/>
        </w:rPr>
        <w:t>Экономика</w:t>
      </w:r>
      <w:r w:rsidRPr="006B2E5B">
        <w:rPr>
          <w:color w:val="000000" w:themeColor="text1"/>
          <w:sz w:val="28"/>
          <w:szCs w:val="28"/>
        </w:rPr>
        <w:t>»,</w:t>
      </w:r>
    </w:p>
    <w:p w14:paraId="3A7FE8FD" w14:textId="77777777" w:rsidR="0093539F" w:rsidRPr="006B2E5B" w:rsidRDefault="00114D80" w:rsidP="004B4ADC">
      <w:pPr>
        <w:pStyle w:val="11"/>
        <w:ind w:right="-144"/>
        <w:jc w:val="center"/>
        <w:rPr>
          <w:color w:val="000000" w:themeColor="text1"/>
          <w:sz w:val="28"/>
          <w:szCs w:val="28"/>
        </w:rPr>
      </w:pPr>
      <w:r w:rsidRPr="006B2E5B">
        <w:rPr>
          <w:color w:val="000000" w:themeColor="text1"/>
          <w:sz w:val="28"/>
          <w:szCs w:val="28"/>
        </w:rPr>
        <w:t>ОП «Экономика и финансы»</w:t>
      </w:r>
      <w:r w:rsidR="0093539F" w:rsidRPr="006B2E5B">
        <w:rPr>
          <w:color w:val="000000" w:themeColor="text1"/>
          <w:sz w:val="28"/>
          <w:szCs w:val="28"/>
        </w:rPr>
        <w:t xml:space="preserve">, </w:t>
      </w:r>
    </w:p>
    <w:p w14:paraId="15DF67B5" w14:textId="27CC3BB6" w:rsidR="004B4ADC" w:rsidRPr="006B2E5B" w:rsidRDefault="002813A9" w:rsidP="004B4ADC">
      <w:pPr>
        <w:pStyle w:val="11"/>
        <w:ind w:right="-144"/>
        <w:jc w:val="center"/>
        <w:rPr>
          <w:color w:val="000000" w:themeColor="text1"/>
          <w:sz w:val="28"/>
          <w:szCs w:val="28"/>
        </w:rPr>
      </w:pPr>
      <w:r w:rsidRPr="006B2E5B">
        <w:rPr>
          <w:color w:val="000000" w:themeColor="text1"/>
          <w:sz w:val="28"/>
          <w:szCs w:val="28"/>
        </w:rPr>
        <w:t>П</w:t>
      </w:r>
      <w:r w:rsidR="0093539F" w:rsidRPr="006B2E5B">
        <w:rPr>
          <w:color w:val="000000" w:themeColor="text1"/>
          <w:sz w:val="28"/>
          <w:szCs w:val="28"/>
        </w:rPr>
        <w:t>рофиль</w:t>
      </w:r>
      <w:r>
        <w:rPr>
          <w:color w:val="000000" w:themeColor="text1"/>
          <w:sz w:val="28"/>
          <w:szCs w:val="28"/>
        </w:rPr>
        <w:t>:</w:t>
      </w:r>
      <w:r w:rsidR="0093539F" w:rsidRPr="006B2E5B">
        <w:rPr>
          <w:color w:val="000000" w:themeColor="text1"/>
          <w:sz w:val="28"/>
          <w:szCs w:val="28"/>
        </w:rPr>
        <w:t xml:space="preserve"> «Государственные и муниципальные финансы»</w:t>
      </w:r>
    </w:p>
    <w:p w14:paraId="29BBC9C1" w14:textId="77777777" w:rsidR="005C265C" w:rsidRPr="006B2E5B" w:rsidRDefault="005C265C" w:rsidP="005C265C">
      <w:pPr>
        <w:pStyle w:val="11"/>
        <w:ind w:right="-144"/>
        <w:jc w:val="center"/>
        <w:rPr>
          <w:color w:val="000000" w:themeColor="text1"/>
          <w:sz w:val="28"/>
          <w:szCs w:val="28"/>
        </w:rPr>
      </w:pPr>
    </w:p>
    <w:p w14:paraId="3997995C" w14:textId="77777777" w:rsidR="00656713" w:rsidRPr="003C24D2" w:rsidRDefault="00656713" w:rsidP="00656713">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14:paraId="07E3272E" w14:textId="77777777" w:rsidR="00656713" w:rsidRPr="003C24D2" w:rsidRDefault="00656713" w:rsidP="00656713">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3062D180" w14:textId="77777777" w:rsidR="00656713" w:rsidRPr="003C24D2" w:rsidRDefault="00656713" w:rsidP="00656713">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14:paraId="5A0BE168" w14:textId="77777777" w:rsidR="00656713" w:rsidRPr="003C24D2" w:rsidRDefault="00656713" w:rsidP="00656713">
      <w:pPr>
        <w:jc w:val="center"/>
        <w:rPr>
          <w:rFonts w:eastAsia="Calibri"/>
          <w:color w:val="000000" w:themeColor="text1"/>
          <w:sz w:val="28"/>
          <w:szCs w:val="28"/>
        </w:rPr>
      </w:pPr>
    </w:p>
    <w:p w14:paraId="14D33EAE" w14:textId="77777777" w:rsidR="00656713" w:rsidRPr="003C24D2" w:rsidRDefault="00656713" w:rsidP="00656713">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14:paraId="07186245" w14:textId="77777777" w:rsidR="00656713" w:rsidRPr="003C24D2" w:rsidRDefault="00656713" w:rsidP="00656713">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4D7EA85D" w14:textId="77777777" w:rsidR="00656713" w:rsidRPr="003C24D2" w:rsidRDefault="00656713" w:rsidP="00656713">
      <w:pPr>
        <w:pStyle w:val="11"/>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14:paraId="7C97A62F" w14:textId="77777777" w:rsidR="005C265C" w:rsidRPr="006B2E5B" w:rsidRDefault="005C265C" w:rsidP="005C265C">
      <w:pPr>
        <w:spacing w:line="360" w:lineRule="auto"/>
        <w:rPr>
          <w:b/>
          <w:bCs/>
          <w:color w:val="000000" w:themeColor="text1"/>
          <w:sz w:val="28"/>
          <w:szCs w:val="28"/>
        </w:rPr>
      </w:pPr>
    </w:p>
    <w:p w14:paraId="35F29E66" w14:textId="13505B72" w:rsidR="005C265C" w:rsidRPr="006B2E5B" w:rsidRDefault="005C265C" w:rsidP="005C265C">
      <w:pPr>
        <w:spacing w:line="360" w:lineRule="auto"/>
        <w:rPr>
          <w:i/>
          <w:iCs/>
          <w:color w:val="000000" w:themeColor="text1"/>
          <w:sz w:val="28"/>
          <w:szCs w:val="28"/>
        </w:rPr>
      </w:pPr>
    </w:p>
    <w:p w14:paraId="4D8D3FFB" w14:textId="77777777" w:rsidR="0032457E" w:rsidRPr="006B2E5B" w:rsidRDefault="0032457E" w:rsidP="005C265C">
      <w:pPr>
        <w:spacing w:line="360" w:lineRule="auto"/>
        <w:rPr>
          <w:i/>
          <w:iCs/>
          <w:color w:val="000000" w:themeColor="text1"/>
          <w:sz w:val="28"/>
          <w:szCs w:val="28"/>
        </w:rPr>
      </w:pPr>
    </w:p>
    <w:p w14:paraId="5FE12113" w14:textId="5ABEBC54" w:rsidR="005C265C" w:rsidRPr="006B2E5B" w:rsidRDefault="005C265C" w:rsidP="005C265C">
      <w:pPr>
        <w:spacing w:line="360" w:lineRule="auto"/>
        <w:rPr>
          <w:i/>
          <w:iCs/>
          <w:color w:val="000000" w:themeColor="text1"/>
          <w:sz w:val="28"/>
          <w:szCs w:val="28"/>
        </w:rPr>
      </w:pPr>
    </w:p>
    <w:p w14:paraId="393D4339" w14:textId="5DD8A2F8" w:rsidR="005C265C" w:rsidRPr="00801645" w:rsidRDefault="005C265C" w:rsidP="005C265C">
      <w:pPr>
        <w:spacing w:line="360" w:lineRule="auto"/>
        <w:jc w:val="center"/>
        <w:rPr>
          <w:b/>
          <w:color w:val="000000" w:themeColor="text1"/>
          <w:sz w:val="28"/>
          <w:szCs w:val="28"/>
        </w:rPr>
      </w:pPr>
      <w:r w:rsidRPr="00801645">
        <w:rPr>
          <w:b/>
          <w:color w:val="000000" w:themeColor="text1"/>
          <w:sz w:val="28"/>
          <w:szCs w:val="28"/>
        </w:rPr>
        <w:t>Москва 202</w:t>
      </w:r>
      <w:r w:rsidR="007D686A" w:rsidRPr="00801645">
        <w:rPr>
          <w:b/>
          <w:color w:val="000000" w:themeColor="text1"/>
          <w:sz w:val="28"/>
          <w:szCs w:val="28"/>
        </w:rPr>
        <w:t>3</w:t>
      </w:r>
      <w:r w:rsidRPr="00801645">
        <w:rPr>
          <w:b/>
          <w:color w:val="000000" w:themeColor="text1"/>
          <w:sz w:val="28"/>
          <w:szCs w:val="28"/>
        </w:rPr>
        <w:br w:type="page"/>
      </w:r>
    </w:p>
    <w:p w14:paraId="257918F1" w14:textId="77777777" w:rsidR="00D160AD" w:rsidRPr="006B2E5B" w:rsidRDefault="00D160AD" w:rsidP="00C52F7B">
      <w:pPr>
        <w:keepNext/>
        <w:jc w:val="right"/>
        <w:rPr>
          <w:color w:val="000000" w:themeColor="text1"/>
          <w:sz w:val="28"/>
          <w:szCs w:val="28"/>
        </w:rPr>
      </w:pPr>
      <w:bookmarkStart w:id="0" w:name="_GoBack"/>
      <w:bookmarkEnd w:id="0"/>
    </w:p>
    <w:p w14:paraId="3714CB5E" w14:textId="77777777" w:rsidR="002813A9" w:rsidRPr="002813A9" w:rsidRDefault="002813A9" w:rsidP="00801645">
      <w:pPr>
        <w:ind w:hanging="32"/>
        <w:jc w:val="center"/>
        <w:rPr>
          <w:b/>
          <w:bCs/>
          <w:color w:val="000000" w:themeColor="text1"/>
          <w:sz w:val="28"/>
          <w:szCs w:val="28"/>
        </w:rPr>
      </w:pPr>
      <w:r w:rsidRPr="002813A9">
        <w:rPr>
          <w:b/>
          <w:bCs/>
          <w:color w:val="000000" w:themeColor="text1"/>
          <w:sz w:val="28"/>
          <w:szCs w:val="28"/>
        </w:rPr>
        <w:t xml:space="preserve">Федеральное государственное образовательное бюджетное </w:t>
      </w:r>
    </w:p>
    <w:p w14:paraId="33CAAC84" w14:textId="77777777" w:rsidR="002813A9" w:rsidRPr="006B2E5B" w:rsidRDefault="002813A9" w:rsidP="00801645">
      <w:pPr>
        <w:ind w:hanging="32"/>
        <w:jc w:val="center"/>
        <w:rPr>
          <w:b/>
          <w:bCs/>
          <w:color w:val="000000" w:themeColor="text1"/>
          <w:sz w:val="28"/>
          <w:szCs w:val="28"/>
        </w:rPr>
      </w:pPr>
      <w:r w:rsidRPr="002813A9">
        <w:rPr>
          <w:b/>
          <w:bCs/>
          <w:color w:val="000000" w:themeColor="text1"/>
          <w:sz w:val="28"/>
          <w:szCs w:val="28"/>
        </w:rPr>
        <w:t>учреждение высшего образования</w:t>
      </w:r>
    </w:p>
    <w:p w14:paraId="014915DB" w14:textId="77777777" w:rsidR="002813A9" w:rsidRPr="006B2E5B" w:rsidRDefault="002813A9" w:rsidP="00801645">
      <w:pPr>
        <w:jc w:val="center"/>
        <w:rPr>
          <w:b/>
          <w:color w:val="000000" w:themeColor="text1"/>
          <w:sz w:val="28"/>
          <w:szCs w:val="28"/>
        </w:rPr>
      </w:pPr>
      <w:r w:rsidRPr="006B2E5B">
        <w:rPr>
          <w:b/>
          <w:color w:val="000000" w:themeColor="text1"/>
          <w:sz w:val="28"/>
          <w:szCs w:val="28"/>
        </w:rPr>
        <w:t xml:space="preserve">«ФИНАНСОВЫЙ УНИВЕРСИТЕТ ПРИ ПРАВИТЕЛЬСТВЕ </w:t>
      </w:r>
    </w:p>
    <w:p w14:paraId="6BD81420" w14:textId="77777777" w:rsidR="002813A9" w:rsidRPr="006B2E5B" w:rsidRDefault="002813A9" w:rsidP="00801645">
      <w:pPr>
        <w:jc w:val="center"/>
        <w:rPr>
          <w:b/>
          <w:color w:val="000000" w:themeColor="text1"/>
          <w:sz w:val="28"/>
          <w:szCs w:val="28"/>
        </w:rPr>
      </w:pPr>
      <w:r w:rsidRPr="006B2E5B">
        <w:rPr>
          <w:b/>
          <w:color w:val="000000" w:themeColor="text1"/>
          <w:sz w:val="28"/>
          <w:szCs w:val="28"/>
        </w:rPr>
        <w:t>РОССИЙСКОЙ ФЕДЕРАЦИИ»</w:t>
      </w:r>
    </w:p>
    <w:p w14:paraId="5B88F7DA" w14:textId="77777777" w:rsidR="002813A9" w:rsidRPr="006B2E5B" w:rsidRDefault="002813A9" w:rsidP="00801645">
      <w:pPr>
        <w:jc w:val="center"/>
        <w:rPr>
          <w:b/>
          <w:bCs/>
          <w:noProof/>
          <w:color w:val="000000" w:themeColor="text1"/>
          <w:sz w:val="28"/>
          <w:szCs w:val="28"/>
        </w:rPr>
      </w:pPr>
      <w:r w:rsidRPr="006B2E5B">
        <w:rPr>
          <w:b/>
          <w:color w:val="000000" w:themeColor="text1"/>
          <w:sz w:val="28"/>
          <w:szCs w:val="28"/>
        </w:rPr>
        <w:t>(Финансовый университет)</w:t>
      </w:r>
    </w:p>
    <w:p w14:paraId="30993EB0" w14:textId="77777777" w:rsidR="002813A9" w:rsidRPr="006B2E5B" w:rsidRDefault="002813A9" w:rsidP="00801645">
      <w:pPr>
        <w:jc w:val="center"/>
        <w:rPr>
          <w:b/>
          <w:bCs/>
          <w:color w:val="000000" w:themeColor="text1"/>
          <w:sz w:val="28"/>
          <w:szCs w:val="28"/>
        </w:rPr>
      </w:pPr>
    </w:p>
    <w:p w14:paraId="0206AD46" w14:textId="77777777" w:rsidR="002813A9" w:rsidRPr="002813A9" w:rsidRDefault="002813A9" w:rsidP="00801645">
      <w:pPr>
        <w:ind w:left="1843" w:hanging="1843"/>
        <w:jc w:val="center"/>
        <w:rPr>
          <w:b/>
          <w:bCs/>
          <w:color w:val="000000" w:themeColor="text1"/>
          <w:sz w:val="28"/>
          <w:szCs w:val="28"/>
        </w:rPr>
      </w:pPr>
      <w:r w:rsidRPr="002813A9">
        <w:rPr>
          <w:b/>
          <w:bCs/>
          <w:color w:val="000000" w:themeColor="text1"/>
          <w:sz w:val="28"/>
          <w:szCs w:val="28"/>
        </w:rPr>
        <w:t xml:space="preserve">Департамент общественных финансов </w:t>
      </w:r>
    </w:p>
    <w:p w14:paraId="553206E8" w14:textId="77777777" w:rsidR="002813A9" w:rsidRPr="002813A9" w:rsidRDefault="002813A9" w:rsidP="002813A9">
      <w:pPr>
        <w:ind w:left="1843" w:hanging="1843"/>
        <w:jc w:val="center"/>
        <w:rPr>
          <w:b/>
          <w:bCs/>
          <w:color w:val="000000" w:themeColor="text1"/>
          <w:sz w:val="28"/>
          <w:szCs w:val="28"/>
        </w:rPr>
      </w:pPr>
      <w:r w:rsidRPr="002813A9">
        <w:rPr>
          <w:b/>
          <w:bCs/>
          <w:color w:val="000000" w:themeColor="text1"/>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6B2E5B" w:rsidRPr="006B2E5B" w14:paraId="6971CAAB" w14:textId="77777777" w:rsidTr="007309C8">
        <w:tc>
          <w:tcPr>
            <w:tcW w:w="2587" w:type="pct"/>
          </w:tcPr>
          <w:p w14:paraId="18D5FC47" w14:textId="77777777" w:rsidR="005C265C" w:rsidRPr="006B2E5B" w:rsidRDefault="005C265C" w:rsidP="007309C8">
            <w:pPr>
              <w:jc w:val="center"/>
              <w:rPr>
                <w:color w:val="000000" w:themeColor="text1"/>
                <w:sz w:val="28"/>
                <w:szCs w:val="28"/>
              </w:rPr>
            </w:pPr>
          </w:p>
        </w:tc>
        <w:tc>
          <w:tcPr>
            <w:tcW w:w="2413" w:type="pct"/>
          </w:tcPr>
          <w:p w14:paraId="643BE417" w14:textId="77777777" w:rsidR="005C265C" w:rsidRPr="006B2E5B" w:rsidRDefault="005C265C" w:rsidP="007309C8">
            <w:pPr>
              <w:rPr>
                <w:color w:val="000000" w:themeColor="text1"/>
                <w:sz w:val="28"/>
                <w:szCs w:val="28"/>
              </w:rPr>
            </w:pPr>
          </w:p>
          <w:p w14:paraId="68AA3E50" w14:textId="77777777" w:rsidR="005C265C" w:rsidRPr="006B2E5B" w:rsidRDefault="005C265C" w:rsidP="007309C8">
            <w:pPr>
              <w:rPr>
                <w:color w:val="000000" w:themeColor="text1"/>
                <w:sz w:val="28"/>
                <w:szCs w:val="28"/>
              </w:rPr>
            </w:pPr>
          </w:p>
          <w:p w14:paraId="77118BAE" w14:textId="77777777" w:rsidR="005C265C" w:rsidRPr="006B2E5B" w:rsidRDefault="005C265C" w:rsidP="007309C8">
            <w:pPr>
              <w:jc w:val="right"/>
              <w:rPr>
                <w:color w:val="000000" w:themeColor="text1"/>
                <w:sz w:val="28"/>
                <w:szCs w:val="28"/>
              </w:rPr>
            </w:pPr>
          </w:p>
          <w:p w14:paraId="77288B38" w14:textId="77777777" w:rsidR="005C265C" w:rsidRPr="006B2E5B" w:rsidRDefault="005C265C" w:rsidP="007309C8">
            <w:pPr>
              <w:jc w:val="right"/>
              <w:rPr>
                <w:color w:val="000000" w:themeColor="text1"/>
                <w:sz w:val="28"/>
                <w:szCs w:val="28"/>
              </w:rPr>
            </w:pPr>
          </w:p>
        </w:tc>
      </w:tr>
    </w:tbl>
    <w:p w14:paraId="4D78EE8B" w14:textId="77777777" w:rsidR="005C265C" w:rsidRPr="006B2E5B" w:rsidRDefault="005C265C" w:rsidP="005C265C">
      <w:pPr>
        <w:jc w:val="right"/>
        <w:rPr>
          <w:b/>
          <w:bCs/>
          <w:color w:val="000000" w:themeColor="text1"/>
          <w:sz w:val="28"/>
          <w:szCs w:val="28"/>
        </w:rPr>
      </w:pPr>
    </w:p>
    <w:p w14:paraId="3050694B" w14:textId="77777777" w:rsidR="00070123" w:rsidRPr="006B2E5B" w:rsidRDefault="00070123" w:rsidP="00070123">
      <w:pPr>
        <w:spacing w:line="360" w:lineRule="auto"/>
        <w:jc w:val="center"/>
        <w:rPr>
          <w:color w:val="000000" w:themeColor="text1"/>
          <w:sz w:val="28"/>
          <w:szCs w:val="28"/>
        </w:rPr>
      </w:pPr>
      <w:r w:rsidRPr="006B2E5B">
        <w:rPr>
          <w:color w:val="000000" w:themeColor="text1"/>
          <w:sz w:val="28"/>
          <w:szCs w:val="28"/>
        </w:rPr>
        <w:t>Тюрина Ю.Г.</w:t>
      </w:r>
    </w:p>
    <w:p w14:paraId="17E41D38" w14:textId="77777777" w:rsidR="00070123" w:rsidRPr="006B2E5B" w:rsidRDefault="00070123" w:rsidP="00070123">
      <w:pPr>
        <w:rPr>
          <w:b/>
          <w:bCs/>
          <w:caps/>
          <w:color w:val="000000" w:themeColor="text1"/>
          <w:sz w:val="28"/>
          <w:szCs w:val="28"/>
        </w:rPr>
      </w:pPr>
    </w:p>
    <w:p w14:paraId="33A13FA9" w14:textId="77777777" w:rsidR="00752ACF" w:rsidRPr="006B2E5B" w:rsidRDefault="00752ACF" w:rsidP="00752ACF">
      <w:pPr>
        <w:jc w:val="center"/>
        <w:rPr>
          <w:b/>
          <w:bCs/>
          <w:color w:val="000000" w:themeColor="text1"/>
          <w:sz w:val="28"/>
          <w:szCs w:val="28"/>
        </w:rPr>
      </w:pPr>
      <w:r w:rsidRPr="006B2E5B">
        <w:rPr>
          <w:b/>
          <w:bCs/>
          <w:color w:val="000000" w:themeColor="text1"/>
          <w:sz w:val="28"/>
          <w:szCs w:val="28"/>
        </w:rPr>
        <w:t>ФИНАНСОВЫЕ РИСКИ В ГОСУДАРСТВЕННОМ СЕКТОРЕ:</w:t>
      </w:r>
    </w:p>
    <w:p w14:paraId="4C141807" w14:textId="77777777" w:rsidR="00752ACF" w:rsidRDefault="00752ACF" w:rsidP="00752ACF">
      <w:pPr>
        <w:jc w:val="center"/>
        <w:rPr>
          <w:b/>
          <w:bCs/>
          <w:color w:val="000000" w:themeColor="text1"/>
          <w:sz w:val="28"/>
          <w:szCs w:val="28"/>
        </w:rPr>
      </w:pPr>
      <w:r w:rsidRPr="006B2E5B">
        <w:rPr>
          <w:b/>
          <w:bCs/>
          <w:color w:val="000000" w:themeColor="text1"/>
          <w:sz w:val="28"/>
          <w:szCs w:val="28"/>
        </w:rPr>
        <w:t>ИДЕНТИФИКАЦИЯ И УПРАВЛЕНИЕ</w:t>
      </w:r>
    </w:p>
    <w:p w14:paraId="39EA9205" w14:textId="77777777" w:rsidR="00752ACF" w:rsidRPr="006B2E5B" w:rsidRDefault="00752ACF" w:rsidP="00752ACF">
      <w:pPr>
        <w:jc w:val="center"/>
        <w:rPr>
          <w:b/>
          <w:bCs/>
          <w:color w:val="000000" w:themeColor="text1"/>
          <w:sz w:val="28"/>
          <w:szCs w:val="28"/>
        </w:rPr>
      </w:pPr>
      <w:r>
        <w:rPr>
          <w:b/>
          <w:bCs/>
          <w:color w:val="000000" w:themeColor="text1"/>
          <w:sz w:val="28"/>
          <w:szCs w:val="28"/>
        </w:rPr>
        <w:t>(на английском языке)</w:t>
      </w:r>
    </w:p>
    <w:p w14:paraId="6C52307F" w14:textId="56F2E7E0" w:rsidR="00114D80" w:rsidRDefault="00114D80" w:rsidP="00114D80">
      <w:pPr>
        <w:pStyle w:val="11"/>
        <w:spacing w:before="120"/>
        <w:ind w:right="-142"/>
        <w:jc w:val="center"/>
        <w:rPr>
          <w:b/>
          <w:bCs/>
          <w:color w:val="000000" w:themeColor="text1"/>
          <w:sz w:val="28"/>
          <w:szCs w:val="28"/>
        </w:rPr>
      </w:pPr>
      <w:r w:rsidRPr="006B2E5B">
        <w:rPr>
          <w:b/>
          <w:bCs/>
          <w:color w:val="000000" w:themeColor="text1"/>
          <w:sz w:val="28"/>
          <w:szCs w:val="28"/>
        </w:rPr>
        <w:t xml:space="preserve">Рабочая программа дисциплины </w:t>
      </w:r>
    </w:p>
    <w:p w14:paraId="3FB6692C" w14:textId="77777777" w:rsidR="002813A9" w:rsidRPr="006B2E5B" w:rsidRDefault="002813A9" w:rsidP="00114D80">
      <w:pPr>
        <w:pStyle w:val="11"/>
        <w:spacing w:before="120"/>
        <w:ind w:right="-142"/>
        <w:jc w:val="center"/>
        <w:rPr>
          <w:b/>
          <w:bCs/>
          <w:color w:val="000000" w:themeColor="text1"/>
          <w:sz w:val="28"/>
          <w:szCs w:val="28"/>
        </w:rPr>
      </w:pPr>
    </w:p>
    <w:p w14:paraId="53ED8CEF" w14:textId="77777777" w:rsidR="002813A9" w:rsidRDefault="002813A9" w:rsidP="002813A9">
      <w:pPr>
        <w:pStyle w:val="11"/>
        <w:ind w:right="-144"/>
        <w:jc w:val="center"/>
        <w:rPr>
          <w:color w:val="000000" w:themeColor="text1"/>
          <w:sz w:val="28"/>
          <w:szCs w:val="28"/>
        </w:rPr>
      </w:pPr>
      <w:r w:rsidRPr="006B2E5B">
        <w:rPr>
          <w:color w:val="000000" w:themeColor="text1"/>
          <w:sz w:val="28"/>
          <w:szCs w:val="28"/>
        </w:rPr>
        <w:t xml:space="preserve">для студентов, обучающихся </w:t>
      </w:r>
    </w:p>
    <w:p w14:paraId="5B447F65" w14:textId="77777777" w:rsidR="002813A9" w:rsidRPr="006B2E5B" w:rsidRDefault="002813A9" w:rsidP="002813A9">
      <w:pPr>
        <w:pStyle w:val="11"/>
        <w:ind w:right="-144"/>
        <w:jc w:val="center"/>
        <w:rPr>
          <w:color w:val="000000" w:themeColor="text1"/>
          <w:sz w:val="28"/>
          <w:szCs w:val="28"/>
        </w:rPr>
      </w:pPr>
      <w:r w:rsidRPr="006B2E5B">
        <w:rPr>
          <w:color w:val="000000" w:themeColor="text1"/>
          <w:sz w:val="28"/>
          <w:szCs w:val="28"/>
        </w:rPr>
        <w:t xml:space="preserve">по направлению </w:t>
      </w:r>
      <w:r>
        <w:rPr>
          <w:color w:val="000000" w:themeColor="text1"/>
          <w:sz w:val="28"/>
          <w:szCs w:val="28"/>
        </w:rPr>
        <w:t xml:space="preserve">подготовки </w:t>
      </w:r>
      <w:r w:rsidRPr="006B2E5B">
        <w:rPr>
          <w:color w:val="000000" w:themeColor="text1"/>
          <w:sz w:val="28"/>
          <w:szCs w:val="28"/>
        </w:rPr>
        <w:t>38.03.01 «Экономика»,</w:t>
      </w:r>
    </w:p>
    <w:p w14:paraId="6DD825F9" w14:textId="77777777" w:rsidR="002813A9" w:rsidRPr="006B2E5B" w:rsidRDefault="002813A9" w:rsidP="002813A9">
      <w:pPr>
        <w:pStyle w:val="11"/>
        <w:ind w:right="-144"/>
        <w:jc w:val="center"/>
        <w:rPr>
          <w:color w:val="000000" w:themeColor="text1"/>
          <w:sz w:val="28"/>
          <w:szCs w:val="28"/>
        </w:rPr>
      </w:pPr>
      <w:r w:rsidRPr="006B2E5B">
        <w:rPr>
          <w:color w:val="000000" w:themeColor="text1"/>
          <w:sz w:val="28"/>
          <w:szCs w:val="28"/>
        </w:rPr>
        <w:t xml:space="preserve">ОП «Экономика и финансы», </w:t>
      </w:r>
    </w:p>
    <w:p w14:paraId="1835AAF5" w14:textId="77777777" w:rsidR="002813A9" w:rsidRPr="006B2E5B" w:rsidRDefault="002813A9" w:rsidP="002813A9">
      <w:pPr>
        <w:pStyle w:val="11"/>
        <w:ind w:right="-144"/>
        <w:jc w:val="center"/>
        <w:rPr>
          <w:color w:val="000000" w:themeColor="text1"/>
          <w:sz w:val="28"/>
          <w:szCs w:val="28"/>
        </w:rPr>
      </w:pPr>
      <w:r w:rsidRPr="006B2E5B">
        <w:rPr>
          <w:color w:val="000000" w:themeColor="text1"/>
          <w:sz w:val="28"/>
          <w:szCs w:val="28"/>
        </w:rPr>
        <w:t>Профиль</w:t>
      </w:r>
      <w:r>
        <w:rPr>
          <w:color w:val="000000" w:themeColor="text1"/>
          <w:sz w:val="28"/>
          <w:szCs w:val="28"/>
        </w:rPr>
        <w:t>:</w:t>
      </w:r>
      <w:r w:rsidRPr="006B2E5B">
        <w:rPr>
          <w:color w:val="000000" w:themeColor="text1"/>
          <w:sz w:val="28"/>
          <w:szCs w:val="28"/>
        </w:rPr>
        <w:t xml:space="preserve"> «Государственные и муниципальные финансы»</w:t>
      </w:r>
    </w:p>
    <w:p w14:paraId="3F7763B4" w14:textId="77777777" w:rsidR="00114D80" w:rsidRPr="006B2E5B" w:rsidRDefault="00114D80" w:rsidP="00114D80">
      <w:pPr>
        <w:pStyle w:val="11"/>
        <w:ind w:right="-144"/>
        <w:jc w:val="center"/>
        <w:rPr>
          <w:color w:val="000000" w:themeColor="text1"/>
          <w:sz w:val="28"/>
          <w:szCs w:val="28"/>
        </w:rPr>
      </w:pPr>
    </w:p>
    <w:p w14:paraId="18F06756" w14:textId="77777777" w:rsidR="005C265C" w:rsidRPr="006B2E5B" w:rsidRDefault="005C265C" w:rsidP="005C265C">
      <w:pPr>
        <w:pStyle w:val="11"/>
        <w:ind w:right="-144"/>
        <w:jc w:val="center"/>
        <w:rPr>
          <w:color w:val="000000" w:themeColor="text1"/>
          <w:sz w:val="28"/>
          <w:szCs w:val="28"/>
        </w:rPr>
      </w:pPr>
    </w:p>
    <w:p w14:paraId="2CBF0FA7" w14:textId="77777777" w:rsidR="005C265C" w:rsidRPr="006B2E5B" w:rsidRDefault="005C265C" w:rsidP="005C265C">
      <w:pPr>
        <w:spacing w:line="360" w:lineRule="auto"/>
        <w:rPr>
          <w:b/>
          <w:bCs/>
          <w:color w:val="000000" w:themeColor="text1"/>
          <w:sz w:val="28"/>
          <w:szCs w:val="28"/>
        </w:rPr>
      </w:pPr>
    </w:p>
    <w:p w14:paraId="38C84951" w14:textId="77777777" w:rsidR="005C265C" w:rsidRPr="006B2E5B" w:rsidRDefault="005C265C" w:rsidP="005C265C">
      <w:pPr>
        <w:spacing w:line="360" w:lineRule="auto"/>
        <w:jc w:val="center"/>
        <w:rPr>
          <w:i/>
          <w:iCs/>
          <w:color w:val="000000" w:themeColor="text1"/>
          <w:sz w:val="28"/>
          <w:szCs w:val="28"/>
        </w:rPr>
      </w:pPr>
    </w:p>
    <w:p w14:paraId="76B1857C" w14:textId="77777777" w:rsidR="005C265C" w:rsidRPr="006B2E5B" w:rsidRDefault="005C265C" w:rsidP="005C265C">
      <w:pPr>
        <w:spacing w:line="360" w:lineRule="auto"/>
        <w:rPr>
          <w:i/>
          <w:iCs/>
          <w:color w:val="000000" w:themeColor="text1"/>
          <w:sz w:val="28"/>
          <w:szCs w:val="28"/>
        </w:rPr>
      </w:pPr>
    </w:p>
    <w:p w14:paraId="714A3F84" w14:textId="77777777" w:rsidR="005C265C" w:rsidRPr="006B2E5B" w:rsidRDefault="005C265C" w:rsidP="005C265C">
      <w:pPr>
        <w:spacing w:line="360" w:lineRule="auto"/>
        <w:rPr>
          <w:i/>
          <w:iCs/>
          <w:color w:val="000000" w:themeColor="text1"/>
          <w:sz w:val="28"/>
          <w:szCs w:val="28"/>
        </w:rPr>
      </w:pPr>
    </w:p>
    <w:p w14:paraId="48739AF9" w14:textId="0D73FEC5" w:rsidR="005C265C" w:rsidRPr="006B2E5B" w:rsidRDefault="005C265C" w:rsidP="005C265C">
      <w:pPr>
        <w:spacing w:line="360" w:lineRule="auto"/>
        <w:rPr>
          <w:i/>
          <w:iCs/>
          <w:color w:val="000000" w:themeColor="text1"/>
          <w:sz w:val="28"/>
          <w:szCs w:val="28"/>
        </w:rPr>
      </w:pPr>
    </w:p>
    <w:p w14:paraId="4FAB2C9D" w14:textId="2C09CC56" w:rsidR="005C265C" w:rsidRPr="006B2E5B" w:rsidRDefault="005C265C" w:rsidP="005C265C">
      <w:pPr>
        <w:spacing w:line="360" w:lineRule="auto"/>
        <w:rPr>
          <w:i/>
          <w:iCs/>
          <w:color w:val="000000" w:themeColor="text1"/>
          <w:sz w:val="28"/>
          <w:szCs w:val="28"/>
        </w:rPr>
      </w:pPr>
    </w:p>
    <w:p w14:paraId="0EF0D32A" w14:textId="17362264" w:rsidR="005C265C" w:rsidRPr="006B2E5B" w:rsidRDefault="005C265C" w:rsidP="005C265C">
      <w:pPr>
        <w:spacing w:line="360" w:lineRule="auto"/>
        <w:rPr>
          <w:i/>
          <w:iCs/>
          <w:color w:val="000000" w:themeColor="text1"/>
          <w:sz w:val="28"/>
          <w:szCs w:val="28"/>
        </w:rPr>
      </w:pPr>
    </w:p>
    <w:p w14:paraId="12D21C3D" w14:textId="219215B2" w:rsidR="0032457E" w:rsidRPr="006B2E5B" w:rsidRDefault="0032457E" w:rsidP="005C265C">
      <w:pPr>
        <w:spacing w:line="360" w:lineRule="auto"/>
        <w:rPr>
          <w:i/>
          <w:iCs/>
          <w:color w:val="000000" w:themeColor="text1"/>
          <w:sz w:val="28"/>
          <w:szCs w:val="28"/>
        </w:rPr>
      </w:pPr>
    </w:p>
    <w:p w14:paraId="7C5716B7" w14:textId="340F6E81" w:rsidR="0032457E" w:rsidRPr="006B2E5B" w:rsidRDefault="0032457E" w:rsidP="005C265C">
      <w:pPr>
        <w:spacing w:line="360" w:lineRule="auto"/>
        <w:rPr>
          <w:i/>
          <w:iCs/>
          <w:color w:val="000000" w:themeColor="text1"/>
          <w:sz w:val="28"/>
          <w:szCs w:val="28"/>
        </w:rPr>
      </w:pPr>
    </w:p>
    <w:p w14:paraId="3923D200" w14:textId="2E3C20FE" w:rsidR="005C265C" w:rsidRPr="006B2E5B" w:rsidRDefault="005C265C" w:rsidP="005C265C">
      <w:pPr>
        <w:spacing w:line="360" w:lineRule="auto"/>
        <w:rPr>
          <w:i/>
          <w:iCs/>
          <w:color w:val="000000" w:themeColor="text1"/>
          <w:sz w:val="28"/>
          <w:szCs w:val="28"/>
        </w:rPr>
      </w:pPr>
    </w:p>
    <w:p w14:paraId="75ADAF13" w14:textId="3593C38D" w:rsidR="005C265C" w:rsidRPr="00801645" w:rsidRDefault="005C265C" w:rsidP="005C265C">
      <w:pPr>
        <w:widowControl/>
        <w:autoSpaceDE/>
        <w:autoSpaceDN/>
        <w:adjustRightInd/>
        <w:spacing w:after="200" w:line="276" w:lineRule="auto"/>
        <w:jc w:val="center"/>
        <w:rPr>
          <w:b/>
          <w:color w:val="000000" w:themeColor="text1"/>
          <w:sz w:val="28"/>
          <w:szCs w:val="28"/>
        </w:rPr>
      </w:pPr>
      <w:r w:rsidRPr="00801645">
        <w:rPr>
          <w:b/>
          <w:color w:val="000000" w:themeColor="text1"/>
          <w:sz w:val="28"/>
          <w:szCs w:val="28"/>
        </w:rPr>
        <w:t>Москва 202</w:t>
      </w:r>
      <w:r w:rsidR="00114D80" w:rsidRPr="00801645">
        <w:rPr>
          <w:b/>
          <w:color w:val="000000" w:themeColor="text1"/>
          <w:sz w:val="28"/>
          <w:szCs w:val="28"/>
        </w:rPr>
        <w:t>3</w:t>
      </w:r>
      <w:r w:rsidRPr="00801645">
        <w:rPr>
          <w:b/>
          <w:color w:val="000000" w:themeColor="text1"/>
          <w:sz w:val="28"/>
          <w:szCs w:val="28"/>
        </w:rPr>
        <w:br w:type="page"/>
      </w:r>
    </w:p>
    <w:sdt>
      <w:sdtPr>
        <w:rPr>
          <w:rFonts w:ascii="Times New Roman" w:eastAsia="Times New Roman" w:hAnsi="Times New Roman" w:cs="Times New Roman"/>
          <w:color w:val="000000" w:themeColor="text1"/>
          <w:sz w:val="20"/>
          <w:szCs w:val="20"/>
        </w:rPr>
        <w:id w:val="-1921240430"/>
        <w:docPartObj>
          <w:docPartGallery w:val="Table of Contents"/>
          <w:docPartUnique/>
        </w:docPartObj>
      </w:sdtPr>
      <w:sdtEndPr>
        <w:rPr>
          <w:b/>
          <w:bCs/>
        </w:rPr>
      </w:sdtEndPr>
      <w:sdtContent>
        <w:p w14:paraId="63E88DFA" w14:textId="66718349" w:rsidR="007309C8" w:rsidRPr="006B2E5B" w:rsidRDefault="007309C8" w:rsidP="007309C8">
          <w:pPr>
            <w:pStyle w:val="af5"/>
            <w:jc w:val="center"/>
            <w:rPr>
              <w:rFonts w:ascii="Times New Roman" w:hAnsi="Times New Roman" w:cs="Times New Roman"/>
              <w:b/>
              <w:caps/>
              <w:color w:val="000000" w:themeColor="text1"/>
              <w:sz w:val="28"/>
              <w:szCs w:val="28"/>
            </w:rPr>
          </w:pPr>
          <w:r w:rsidRPr="006B2E5B">
            <w:rPr>
              <w:rFonts w:ascii="Times New Roman" w:hAnsi="Times New Roman" w:cs="Times New Roman"/>
              <w:b/>
              <w:caps/>
              <w:color w:val="000000" w:themeColor="text1"/>
              <w:sz w:val="28"/>
              <w:szCs w:val="28"/>
            </w:rPr>
            <w:t>содержание</w:t>
          </w:r>
        </w:p>
        <w:p w14:paraId="3C05C0FE" w14:textId="7861F58C" w:rsidR="007309C8" w:rsidRPr="006B2E5B" w:rsidRDefault="007309C8" w:rsidP="007309C8">
          <w:pPr>
            <w:pStyle w:val="12"/>
            <w:tabs>
              <w:tab w:val="right" w:leader="dot" w:pos="10195"/>
            </w:tabs>
            <w:spacing w:after="0"/>
            <w:rPr>
              <w:noProof/>
              <w:color w:val="000000" w:themeColor="text1"/>
              <w:sz w:val="28"/>
              <w:szCs w:val="28"/>
            </w:rPr>
          </w:pPr>
          <w:r w:rsidRPr="006B2E5B">
            <w:rPr>
              <w:color w:val="000000" w:themeColor="text1"/>
            </w:rPr>
            <w:fldChar w:fldCharType="begin"/>
          </w:r>
          <w:r w:rsidRPr="006B2E5B">
            <w:rPr>
              <w:color w:val="000000" w:themeColor="text1"/>
            </w:rPr>
            <w:instrText xml:space="preserve"> TOC \o "1-3" \h \z \u </w:instrText>
          </w:r>
          <w:r w:rsidRPr="006B2E5B">
            <w:rPr>
              <w:color w:val="000000" w:themeColor="text1"/>
            </w:rPr>
            <w:fldChar w:fldCharType="separate"/>
          </w:r>
          <w:hyperlink w:anchor="_Toc84922269" w:history="1">
            <w:r w:rsidRPr="006B2E5B">
              <w:rPr>
                <w:rStyle w:val="af4"/>
                <w:noProof/>
                <w:color w:val="000000" w:themeColor="text1"/>
                <w:sz w:val="28"/>
                <w:szCs w:val="28"/>
              </w:rPr>
              <w:t>1. Наименование дисциплины</w:t>
            </w:r>
            <w:r w:rsidRPr="006B2E5B">
              <w:rPr>
                <w:noProof/>
                <w:webHidden/>
                <w:color w:val="000000" w:themeColor="text1"/>
                <w:sz w:val="28"/>
                <w:szCs w:val="28"/>
              </w:rPr>
              <w:tab/>
            </w:r>
            <w:r w:rsidR="00747617">
              <w:rPr>
                <w:noProof/>
                <w:webHidden/>
                <w:color w:val="000000" w:themeColor="text1"/>
                <w:sz w:val="28"/>
                <w:szCs w:val="28"/>
              </w:rPr>
              <w:t>4</w:t>
            </w:r>
          </w:hyperlink>
        </w:p>
        <w:p w14:paraId="43C9AD09" w14:textId="21575BE0" w:rsidR="007309C8" w:rsidRPr="006B2E5B" w:rsidRDefault="006452F8" w:rsidP="007309C8">
          <w:pPr>
            <w:pStyle w:val="12"/>
            <w:tabs>
              <w:tab w:val="right" w:leader="dot" w:pos="10195"/>
            </w:tabs>
            <w:spacing w:after="0"/>
            <w:rPr>
              <w:noProof/>
              <w:color w:val="000000" w:themeColor="text1"/>
              <w:sz w:val="28"/>
              <w:szCs w:val="28"/>
            </w:rPr>
          </w:pPr>
          <w:hyperlink w:anchor="_Toc84922270" w:history="1">
            <w:r w:rsidR="007309C8" w:rsidRPr="006B2E5B">
              <w:rPr>
                <w:rStyle w:val="af4"/>
                <w:noProof/>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6B2E5B">
              <w:rPr>
                <w:noProof/>
                <w:webHidden/>
                <w:color w:val="000000" w:themeColor="text1"/>
                <w:sz w:val="28"/>
                <w:szCs w:val="28"/>
              </w:rPr>
              <w:tab/>
            </w:r>
            <w:r w:rsidR="00747617">
              <w:rPr>
                <w:noProof/>
                <w:webHidden/>
                <w:color w:val="000000" w:themeColor="text1"/>
                <w:sz w:val="28"/>
                <w:szCs w:val="28"/>
              </w:rPr>
              <w:t>4</w:t>
            </w:r>
          </w:hyperlink>
        </w:p>
        <w:p w14:paraId="2B00072A" w14:textId="6BF32BAE" w:rsidR="007309C8" w:rsidRPr="006B2E5B" w:rsidRDefault="006452F8" w:rsidP="007309C8">
          <w:pPr>
            <w:pStyle w:val="12"/>
            <w:tabs>
              <w:tab w:val="right" w:leader="dot" w:pos="10195"/>
            </w:tabs>
            <w:spacing w:after="0"/>
            <w:rPr>
              <w:noProof/>
              <w:color w:val="000000" w:themeColor="text1"/>
              <w:sz w:val="28"/>
              <w:szCs w:val="28"/>
            </w:rPr>
          </w:pPr>
          <w:hyperlink w:anchor="_Toc84922271" w:history="1">
            <w:r w:rsidR="007309C8" w:rsidRPr="006B2E5B">
              <w:rPr>
                <w:rStyle w:val="af4"/>
                <w:noProof/>
                <w:color w:val="000000" w:themeColor="text1"/>
                <w:sz w:val="28"/>
                <w:szCs w:val="28"/>
              </w:rPr>
              <w:t>3. Место дисциплины в структуре образовательной программы</w:t>
            </w:r>
            <w:r w:rsidR="007309C8" w:rsidRPr="006B2E5B">
              <w:rPr>
                <w:noProof/>
                <w:webHidden/>
                <w:color w:val="000000" w:themeColor="text1"/>
                <w:sz w:val="28"/>
                <w:szCs w:val="28"/>
              </w:rPr>
              <w:tab/>
            </w:r>
            <w:r w:rsidR="00747617">
              <w:rPr>
                <w:noProof/>
                <w:webHidden/>
                <w:color w:val="000000" w:themeColor="text1"/>
                <w:sz w:val="28"/>
                <w:szCs w:val="28"/>
              </w:rPr>
              <w:t>7</w:t>
            </w:r>
          </w:hyperlink>
        </w:p>
        <w:p w14:paraId="3B1FA861" w14:textId="2239C4C7" w:rsidR="007309C8" w:rsidRPr="006B2E5B" w:rsidRDefault="006452F8" w:rsidP="007309C8">
          <w:pPr>
            <w:pStyle w:val="12"/>
            <w:tabs>
              <w:tab w:val="right" w:leader="dot" w:pos="10195"/>
            </w:tabs>
            <w:spacing w:after="0"/>
            <w:rPr>
              <w:noProof/>
              <w:color w:val="000000" w:themeColor="text1"/>
              <w:sz w:val="28"/>
              <w:szCs w:val="28"/>
            </w:rPr>
          </w:pPr>
          <w:hyperlink w:anchor="_Toc84922272" w:history="1">
            <w:r w:rsidR="007309C8" w:rsidRPr="006B2E5B">
              <w:rPr>
                <w:rStyle w:val="af4"/>
                <w:noProof/>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6B2E5B">
              <w:rPr>
                <w:noProof/>
                <w:webHidden/>
                <w:color w:val="000000" w:themeColor="text1"/>
                <w:sz w:val="28"/>
                <w:szCs w:val="28"/>
              </w:rPr>
              <w:tab/>
            </w:r>
            <w:r w:rsidR="00747617">
              <w:rPr>
                <w:noProof/>
                <w:webHidden/>
                <w:color w:val="000000" w:themeColor="text1"/>
                <w:sz w:val="28"/>
                <w:szCs w:val="28"/>
              </w:rPr>
              <w:t>7</w:t>
            </w:r>
          </w:hyperlink>
        </w:p>
        <w:p w14:paraId="488B6E13" w14:textId="199F6926" w:rsidR="007309C8" w:rsidRPr="006B2E5B" w:rsidRDefault="006452F8" w:rsidP="007309C8">
          <w:pPr>
            <w:pStyle w:val="12"/>
            <w:tabs>
              <w:tab w:val="right" w:leader="dot" w:pos="10195"/>
            </w:tabs>
            <w:spacing w:after="0"/>
            <w:rPr>
              <w:noProof/>
              <w:color w:val="000000" w:themeColor="text1"/>
              <w:sz w:val="28"/>
              <w:szCs w:val="28"/>
            </w:rPr>
          </w:pPr>
          <w:hyperlink w:anchor="_Toc84922273" w:history="1">
            <w:r w:rsidR="007309C8" w:rsidRPr="006B2E5B">
              <w:rPr>
                <w:rStyle w:val="af4"/>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6B2E5B">
              <w:rPr>
                <w:noProof/>
                <w:webHidden/>
                <w:color w:val="000000" w:themeColor="text1"/>
                <w:sz w:val="28"/>
                <w:szCs w:val="28"/>
              </w:rPr>
              <w:tab/>
            </w:r>
            <w:r w:rsidR="00752ACF">
              <w:rPr>
                <w:noProof/>
                <w:webHidden/>
                <w:color w:val="000000" w:themeColor="text1"/>
                <w:sz w:val="28"/>
                <w:szCs w:val="28"/>
              </w:rPr>
              <w:t>7</w:t>
            </w:r>
          </w:hyperlink>
        </w:p>
        <w:p w14:paraId="280AAAC4" w14:textId="52757230" w:rsidR="007309C8" w:rsidRPr="006B2E5B" w:rsidRDefault="006452F8" w:rsidP="007309C8">
          <w:pPr>
            <w:pStyle w:val="12"/>
            <w:tabs>
              <w:tab w:val="right" w:leader="dot" w:pos="10195"/>
            </w:tabs>
            <w:spacing w:after="0"/>
            <w:rPr>
              <w:noProof/>
              <w:color w:val="000000" w:themeColor="text1"/>
              <w:sz w:val="28"/>
              <w:szCs w:val="28"/>
            </w:rPr>
          </w:pPr>
          <w:hyperlink w:anchor="_Toc84922274" w:history="1">
            <w:r w:rsidR="007309C8" w:rsidRPr="006B2E5B">
              <w:rPr>
                <w:rStyle w:val="af4"/>
                <w:noProof/>
                <w:color w:val="000000" w:themeColor="text1"/>
                <w:sz w:val="28"/>
                <w:szCs w:val="28"/>
              </w:rPr>
              <w:t>5.1. Содержание дисциплин</w:t>
            </w:r>
            <w:r w:rsidR="000B3CFC" w:rsidRPr="006B2E5B">
              <w:rPr>
                <w:rStyle w:val="af4"/>
                <w:noProof/>
                <w:color w:val="000000" w:themeColor="text1"/>
                <w:sz w:val="28"/>
                <w:szCs w:val="28"/>
              </w:rPr>
              <w:t>ы</w:t>
            </w:r>
            <w:r w:rsidR="007309C8" w:rsidRPr="006B2E5B">
              <w:rPr>
                <w:noProof/>
                <w:webHidden/>
                <w:color w:val="000000" w:themeColor="text1"/>
                <w:sz w:val="28"/>
                <w:szCs w:val="28"/>
              </w:rPr>
              <w:tab/>
            </w:r>
            <w:r w:rsidR="00752ACF">
              <w:rPr>
                <w:noProof/>
                <w:webHidden/>
                <w:color w:val="000000" w:themeColor="text1"/>
                <w:sz w:val="28"/>
                <w:szCs w:val="28"/>
              </w:rPr>
              <w:t>7</w:t>
            </w:r>
          </w:hyperlink>
        </w:p>
        <w:p w14:paraId="3C45EF34" w14:textId="6E396141" w:rsidR="007309C8" w:rsidRPr="006B2E5B" w:rsidRDefault="006452F8" w:rsidP="007309C8">
          <w:pPr>
            <w:pStyle w:val="12"/>
            <w:tabs>
              <w:tab w:val="right" w:leader="dot" w:pos="10195"/>
            </w:tabs>
            <w:spacing w:after="0"/>
            <w:rPr>
              <w:noProof/>
              <w:color w:val="000000" w:themeColor="text1"/>
              <w:sz w:val="28"/>
              <w:szCs w:val="28"/>
            </w:rPr>
          </w:pPr>
          <w:hyperlink w:anchor="_Toc84922275" w:history="1">
            <w:r w:rsidR="007309C8" w:rsidRPr="006B2E5B">
              <w:rPr>
                <w:rStyle w:val="af4"/>
                <w:noProof/>
                <w:color w:val="000000" w:themeColor="text1"/>
                <w:sz w:val="28"/>
                <w:szCs w:val="28"/>
              </w:rPr>
              <w:t>5.2. Учебно – тематический план</w:t>
            </w:r>
            <w:r w:rsidR="007309C8" w:rsidRPr="006B2E5B">
              <w:rPr>
                <w:noProof/>
                <w:webHidden/>
                <w:color w:val="000000" w:themeColor="text1"/>
                <w:sz w:val="28"/>
                <w:szCs w:val="28"/>
              </w:rPr>
              <w:tab/>
            </w:r>
            <w:r w:rsidR="00747617">
              <w:rPr>
                <w:noProof/>
                <w:webHidden/>
                <w:color w:val="000000" w:themeColor="text1"/>
                <w:sz w:val="28"/>
                <w:szCs w:val="28"/>
              </w:rPr>
              <w:t>1</w:t>
            </w:r>
            <w:r w:rsidR="00752ACF">
              <w:rPr>
                <w:noProof/>
                <w:webHidden/>
                <w:color w:val="000000" w:themeColor="text1"/>
                <w:sz w:val="28"/>
                <w:szCs w:val="28"/>
              </w:rPr>
              <w:t>0</w:t>
            </w:r>
          </w:hyperlink>
        </w:p>
        <w:p w14:paraId="61F67B1A" w14:textId="158F1F0F" w:rsidR="007309C8" w:rsidRPr="006B2E5B" w:rsidRDefault="006452F8" w:rsidP="007309C8">
          <w:pPr>
            <w:pStyle w:val="12"/>
            <w:tabs>
              <w:tab w:val="right" w:leader="dot" w:pos="10195"/>
            </w:tabs>
            <w:spacing w:after="0"/>
            <w:rPr>
              <w:noProof/>
              <w:color w:val="000000" w:themeColor="text1"/>
              <w:sz w:val="28"/>
              <w:szCs w:val="28"/>
            </w:rPr>
          </w:pPr>
          <w:hyperlink w:anchor="_Toc84922276" w:history="1">
            <w:r w:rsidR="007309C8" w:rsidRPr="006B2E5B">
              <w:rPr>
                <w:rStyle w:val="af4"/>
                <w:noProof/>
                <w:color w:val="000000" w:themeColor="text1"/>
                <w:sz w:val="28"/>
                <w:szCs w:val="28"/>
              </w:rPr>
              <w:t>5.3. Содержание семинаров, практических занятий</w:t>
            </w:r>
            <w:r w:rsidR="007309C8" w:rsidRPr="006B2E5B">
              <w:rPr>
                <w:noProof/>
                <w:webHidden/>
                <w:color w:val="000000" w:themeColor="text1"/>
                <w:sz w:val="28"/>
                <w:szCs w:val="28"/>
              </w:rPr>
              <w:tab/>
            </w:r>
            <w:r w:rsidR="00747617">
              <w:rPr>
                <w:noProof/>
                <w:webHidden/>
                <w:color w:val="000000" w:themeColor="text1"/>
                <w:sz w:val="28"/>
                <w:szCs w:val="28"/>
              </w:rPr>
              <w:t>1</w:t>
            </w:r>
            <w:r w:rsidR="00752ACF">
              <w:rPr>
                <w:noProof/>
                <w:webHidden/>
                <w:color w:val="000000" w:themeColor="text1"/>
                <w:sz w:val="28"/>
                <w:szCs w:val="28"/>
              </w:rPr>
              <w:t>1</w:t>
            </w:r>
          </w:hyperlink>
        </w:p>
        <w:p w14:paraId="47DD6CC9" w14:textId="62EE92B0" w:rsidR="007309C8" w:rsidRPr="006B2E5B" w:rsidRDefault="006452F8" w:rsidP="007309C8">
          <w:pPr>
            <w:pStyle w:val="12"/>
            <w:tabs>
              <w:tab w:val="right" w:leader="dot" w:pos="10195"/>
            </w:tabs>
            <w:spacing w:after="0"/>
            <w:rPr>
              <w:noProof/>
              <w:color w:val="000000" w:themeColor="text1"/>
              <w:sz w:val="28"/>
              <w:szCs w:val="28"/>
            </w:rPr>
          </w:pPr>
          <w:hyperlink w:anchor="_Toc84922277" w:history="1">
            <w:r w:rsidR="007309C8" w:rsidRPr="006B2E5B">
              <w:rPr>
                <w:rStyle w:val="af4"/>
                <w:noProof/>
                <w:color w:val="000000" w:themeColor="text1"/>
                <w:sz w:val="28"/>
                <w:szCs w:val="28"/>
              </w:rPr>
              <w:t>6. Перечень учебно-методического обеспечения для самостоятельной работы обучающихся по дисциплине</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_Toc84922277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1</w:t>
            </w:r>
            <w:r w:rsidR="00752ACF">
              <w:rPr>
                <w:noProof/>
                <w:webHidden/>
                <w:color w:val="000000" w:themeColor="text1"/>
                <w:sz w:val="28"/>
                <w:szCs w:val="28"/>
              </w:rPr>
              <w:t>3</w:t>
            </w:r>
            <w:r w:rsidR="007309C8" w:rsidRPr="006B2E5B">
              <w:rPr>
                <w:noProof/>
                <w:webHidden/>
                <w:color w:val="000000" w:themeColor="text1"/>
                <w:sz w:val="28"/>
                <w:szCs w:val="28"/>
              </w:rPr>
              <w:fldChar w:fldCharType="end"/>
            </w:r>
          </w:hyperlink>
        </w:p>
        <w:p w14:paraId="14A33AC8" w14:textId="0814D9CE" w:rsidR="007309C8" w:rsidRPr="006B2E5B" w:rsidRDefault="006452F8" w:rsidP="007309C8">
          <w:pPr>
            <w:pStyle w:val="12"/>
            <w:tabs>
              <w:tab w:val="right" w:leader="dot" w:pos="10195"/>
            </w:tabs>
            <w:spacing w:after="0"/>
            <w:rPr>
              <w:noProof/>
              <w:color w:val="000000" w:themeColor="text1"/>
              <w:sz w:val="28"/>
              <w:szCs w:val="28"/>
            </w:rPr>
          </w:pPr>
          <w:hyperlink w:anchor="_Toc84922278" w:history="1">
            <w:r w:rsidR="007309C8" w:rsidRPr="006B2E5B">
              <w:rPr>
                <w:rStyle w:val="af4"/>
                <w:noProof/>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_Toc84922278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1</w:t>
            </w:r>
            <w:r w:rsidR="00752ACF">
              <w:rPr>
                <w:noProof/>
                <w:webHidden/>
                <w:color w:val="000000" w:themeColor="text1"/>
                <w:sz w:val="28"/>
                <w:szCs w:val="28"/>
              </w:rPr>
              <w:t>3</w:t>
            </w:r>
            <w:r w:rsidR="007309C8" w:rsidRPr="006B2E5B">
              <w:rPr>
                <w:noProof/>
                <w:webHidden/>
                <w:color w:val="000000" w:themeColor="text1"/>
                <w:sz w:val="28"/>
                <w:szCs w:val="28"/>
              </w:rPr>
              <w:fldChar w:fldCharType="end"/>
            </w:r>
          </w:hyperlink>
        </w:p>
        <w:p w14:paraId="5512C360" w14:textId="154EB82F" w:rsidR="007309C8" w:rsidRPr="006B2E5B" w:rsidRDefault="006452F8" w:rsidP="007309C8">
          <w:pPr>
            <w:pStyle w:val="12"/>
            <w:tabs>
              <w:tab w:val="right" w:leader="dot" w:pos="10195"/>
            </w:tabs>
            <w:spacing w:after="0"/>
            <w:rPr>
              <w:noProof/>
              <w:color w:val="000000" w:themeColor="text1"/>
              <w:sz w:val="28"/>
              <w:szCs w:val="28"/>
            </w:rPr>
          </w:pPr>
          <w:hyperlink w:anchor="_Toc84922279" w:history="1">
            <w:r w:rsidR="007309C8" w:rsidRPr="006B2E5B">
              <w:rPr>
                <w:rStyle w:val="af4"/>
                <w:noProof/>
                <w:color w:val="000000" w:themeColor="text1"/>
                <w:sz w:val="28"/>
                <w:szCs w:val="28"/>
              </w:rPr>
              <w:t>6.2. Перечень вопросов, заданий, тем для подготовки к текущему контролю</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_Toc84922279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1</w:t>
            </w:r>
            <w:r w:rsidR="00752ACF">
              <w:rPr>
                <w:noProof/>
                <w:webHidden/>
                <w:color w:val="000000" w:themeColor="text1"/>
                <w:sz w:val="28"/>
                <w:szCs w:val="28"/>
              </w:rPr>
              <w:t>4</w:t>
            </w:r>
            <w:r w:rsidR="007309C8" w:rsidRPr="006B2E5B">
              <w:rPr>
                <w:noProof/>
                <w:webHidden/>
                <w:color w:val="000000" w:themeColor="text1"/>
                <w:sz w:val="28"/>
                <w:szCs w:val="28"/>
              </w:rPr>
              <w:fldChar w:fldCharType="end"/>
            </w:r>
          </w:hyperlink>
        </w:p>
        <w:p w14:paraId="4BDE26F8" w14:textId="22A97CF2" w:rsidR="007309C8" w:rsidRPr="006B2E5B" w:rsidRDefault="006452F8" w:rsidP="007309C8">
          <w:pPr>
            <w:pStyle w:val="12"/>
            <w:tabs>
              <w:tab w:val="right" w:leader="dot" w:pos="10195"/>
            </w:tabs>
            <w:spacing w:after="0"/>
            <w:rPr>
              <w:noProof/>
              <w:color w:val="000000" w:themeColor="text1"/>
              <w:sz w:val="28"/>
              <w:szCs w:val="28"/>
            </w:rPr>
          </w:pPr>
          <w:hyperlink w:anchor="_Toc84922280" w:history="1">
            <w:r w:rsidR="007309C8" w:rsidRPr="006B2E5B">
              <w:rPr>
                <w:rStyle w:val="af4"/>
                <w:noProof/>
                <w:color w:val="000000" w:themeColor="text1"/>
                <w:sz w:val="28"/>
                <w:szCs w:val="28"/>
              </w:rPr>
              <w:t>7. Фонд оценочных средств для проведения промежуточной аттестации обучающихся по дисциплине</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_Toc84922280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1</w:t>
            </w:r>
            <w:r w:rsidR="00752ACF">
              <w:rPr>
                <w:noProof/>
                <w:webHidden/>
                <w:color w:val="000000" w:themeColor="text1"/>
                <w:sz w:val="28"/>
                <w:szCs w:val="28"/>
              </w:rPr>
              <w:t>5</w:t>
            </w:r>
            <w:r w:rsidR="007309C8" w:rsidRPr="006B2E5B">
              <w:rPr>
                <w:noProof/>
                <w:webHidden/>
                <w:color w:val="000000" w:themeColor="text1"/>
                <w:sz w:val="28"/>
                <w:szCs w:val="28"/>
              </w:rPr>
              <w:fldChar w:fldCharType="end"/>
            </w:r>
          </w:hyperlink>
        </w:p>
        <w:p w14:paraId="2489E3EB" w14:textId="6016034F" w:rsidR="007309C8" w:rsidRPr="006B2E5B" w:rsidRDefault="006452F8" w:rsidP="007309C8">
          <w:pPr>
            <w:pStyle w:val="12"/>
            <w:tabs>
              <w:tab w:val="right" w:leader="dot" w:pos="10195"/>
            </w:tabs>
            <w:spacing w:after="0"/>
            <w:rPr>
              <w:noProof/>
              <w:color w:val="000000" w:themeColor="text1"/>
              <w:sz w:val="28"/>
              <w:szCs w:val="28"/>
            </w:rPr>
          </w:pPr>
          <w:hyperlink w:anchor="_Toc84922281" w:history="1">
            <w:r w:rsidR="007309C8" w:rsidRPr="006B2E5B">
              <w:rPr>
                <w:rStyle w:val="af4"/>
                <w:noProof/>
                <w:color w:val="000000" w:themeColor="text1"/>
                <w:sz w:val="28"/>
                <w:szCs w:val="28"/>
              </w:rPr>
              <w:t>8. Перечень основной и дополнительной учебной литературы, необходимой для</w:t>
            </w:r>
            <w:r w:rsidR="000B3CFC" w:rsidRPr="006B2E5B">
              <w:rPr>
                <w:rStyle w:val="af4"/>
                <w:noProof/>
                <w:color w:val="000000" w:themeColor="text1"/>
                <w:sz w:val="28"/>
                <w:szCs w:val="28"/>
              </w:rPr>
              <w:t xml:space="preserve"> освоения дисциплины</w:t>
            </w:r>
            <w:r w:rsidR="007309C8" w:rsidRPr="006B2E5B">
              <w:rPr>
                <w:noProof/>
                <w:webHidden/>
                <w:color w:val="000000" w:themeColor="text1"/>
                <w:sz w:val="28"/>
                <w:szCs w:val="28"/>
              </w:rPr>
              <w:tab/>
            </w:r>
            <w:r w:rsidR="00752ACF">
              <w:rPr>
                <w:noProof/>
                <w:webHidden/>
                <w:color w:val="000000" w:themeColor="text1"/>
                <w:sz w:val="28"/>
                <w:szCs w:val="28"/>
              </w:rPr>
              <w:t>21</w:t>
            </w:r>
          </w:hyperlink>
        </w:p>
        <w:p w14:paraId="58F97075" w14:textId="3C3ECEAE" w:rsidR="007309C8" w:rsidRPr="006B2E5B" w:rsidRDefault="006452F8" w:rsidP="007309C8">
          <w:pPr>
            <w:pStyle w:val="12"/>
            <w:tabs>
              <w:tab w:val="right" w:leader="dot" w:pos="10195"/>
            </w:tabs>
            <w:spacing w:after="0"/>
            <w:rPr>
              <w:noProof/>
              <w:color w:val="000000" w:themeColor="text1"/>
              <w:sz w:val="28"/>
              <w:szCs w:val="28"/>
            </w:rPr>
          </w:pPr>
          <w:hyperlink w:anchor="_Toc84922282" w:history="1">
            <w:r w:rsidR="007309C8" w:rsidRPr="006B2E5B">
              <w:rPr>
                <w:rStyle w:val="af4"/>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7309C8" w:rsidRPr="006B2E5B">
              <w:rPr>
                <w:noProof/>
                <w:webHidden/>
                <w:color w:val="000000" w:themeColor="text1"/>
                <w:sz w:val="28"/>
                <w:szCs w:val="28"/>
              </w:rPr>
              <w:tab/>
            </w:r>
            <w:r w:rsidR="00747617">
              <w:rPr>
                <w:noProof/>
                <w:webHidden/>
                <w:color w:val="000000" w:themeColor="text1"/>
                <w:sz w:val="28"/>
                <w:szCs w:val="28"/>
              </w:rPr>
              <w:t>2</w:t>
            </w:r>
            <w:r w:rsidR="00752ACF">
              <w:rPr>
                <w:noProof/>
                <w:webHidden/>
                <w:color w:val="000000" w:themeColor="text1"/>
                <w:sz w:val="28"/>
                <w:szCs w:val="28"/>
              </w:rPr>
              <w:t>2</w:t>
            </w:r>
          </w:hyperlink>
        </w:p>
        <w:p w14:paraId="745C1A48" w14:textId="57B4D287" w:rsidR="007309C8" w:rsidRPr="006B2E5B" w:rsidRDefault="006452F8" w:rsidP="007309C8">
          <w:pPr>
            <w:pStyle w:val="12"/>
            <w:tabs>
              <w:tab w:val="right" w:leader="dot" w:pos="10195"/>
            </w:tabs>
            <w:spacing w:after="0"/>
            <w:rPr>
              <w:noProof/>
              <w:color w:val="000000" w:themeColor="text1"/>
              <w:sz w:val="28"/>
              <w:szCs w:val="28"/>
            </w:rPr>
          </w:pPr>
          <w:hyperlink w:anchor="_Toc84922283" w:history="1">
            <w:r w:rsidR="007309C8" w:rsidRPr="006B2E5B">
              <w:rPr>
                <w:rStyle w:val="af4"/>
                <w:noProof/>
                <w:color w:val="000000" w:themeColor="text1"/>
                <w:sz w:val="28"/>
                <w:szCs w:val="28"/>
              </w:rPr>
              <w:t>10. Методические указания для обучающихся по освоению дисциплины</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_Toc84922283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2</w:t>
            </w:r>
            <w:r w:rsidR="00752ACF">
              <w:rPr>
                <w:noProof/>
                <w:webHidden/>
                <w:color w:val="000000" w:themeColor="text1"/>
                <w:sz w:val="28"/>
                <w:szCs w:val="28"/>
              </w:rPr>
              <w:t>2</w:t>
            </w:r>
            <w:r w:rsidR="007309C8" w:rsidRPr="006B2E5B">
              <w:rPr>
                <w:noProof/>
                <w:webHidden/>
                <w:color w:val="000000" w:themeColor="text1"/>
                <w:sz w:val="28"/>
                <w:szCs w:val="28"/>
              </w:rPr>
              <w:fldChar w:fldCharType="end"/>
            </w:r>
          </w:hyperlink>
        </w:p>
        <w:p w14:paraId="0C693DEF" w14:textId="66AB59DE" w:rsidR="007309C8" w:rsidRPr="006B2E5B" w:rsidRDefault="006452F8" w:rsidP="007309C8">
          <w:pPr>
            <w:pStyle w:val="12"/>
            <w:tabs>
              <w:tab w:val="right" w:leader="dot" w:pos="10195"/>
            </w:tabs>
            <w:spacing w:after="0"/>
            <w:rPr>
              <w:noProof/>
              <w:color w:val="000000" w:themeColor="text1"/>
              <w:sz w:val="28"/>
              <w:szCs w:val="28"/>
            </w:rPr>
          </w:pPr>
          <w:hyperlink w:anchor="_Toc84922284" w:history="1">
            <w:r w:rsidR="007309C8" w:rsidRPr="006B2E5B">
              <w:rPr>
                <w:rStyle w:val="af4"/>
                <w:noProof/>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_Toc84922284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2</w:t>
            </w:r>
            <w:r w:rsidR="00752ACF">
              <w:rPr>
                <w:noProof/>
                <w:webHidden/>
                <w:color w:val="000000" w:themeColor="text1"/>
                <w:sz w:val="28"/>
                <w:szCs w:val="28"/>
              </w:rPr>
              <w:t>3</w:t>
            </w:r>
            <w:r w:rsidR="007309C8" w:rsidRPr="006B2E5B">
              <w:rPr>
                <w:noProof/>
                <w:webHidden/>
                <w:color w:val="000000" w:themeColor="text1"/>
                <w:sz w:val="28"/>
                <w:szCs w:val="28"/>
              </w:rPr>
              <w:fldChar w:fldCharType="end"/>
            </w:r>
          </w:hyperlink>
        </w:p>
        <w:p w14:paraId="3C79C461" w14:textId="0EDAC6BA" w:rsidR="007309C8" w:rsidRPr="006B2E5B" w:rsidRDefault="006452F8" w:rsidP="007309C8">
          <w:pPr>
            <w:pStyle w:val="12"/>
            <w:tabs>
              <w:tab w:val="right" w:leader="dot" w:pos="10195"/>
            </w:tabs>
            <w:spacing w:after="0"/>
            <w:rPr>
              <w:noProof/>
              <w:color w:val="000000" w:themeColor="text1"/>
            </w:rPr>
          </w:pPr>
          <w:hyperlink w:anchor="_Toc84922285" w:history="1">
            <w:r w:rsidR="007309C8" w:rsidRPr="006B2E5B">
              <w:rPr>
                <w:rStyle w:val="af4"/>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_Toc84922285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2</w:t>
            </w:r>
            <w:r w:rsidR="00752ACF">
              <w:rPr>
                <w:noProof/>
                <w:webHidden/>
                <w:color w:val="000000" w:themeColor="text1"/>
                <w:sz w:val="28"/>
                <w:szCs w:val="28"/>
              </w:rPr>
              <w:t>4</w:t>
            </w:r>
            <w:r w:rsidR="007309C8" w:rsidRPr="006B2E5B">
              <w:rPr>
                <w:noProof/>
                <w:webHidden/>
                <w:color w:val="000000" w:themeColor="text1"/>
                <w:sz w:val="28"/>
                <w:szCs w:val="28"/>
              </w:rPr>
              <w:fldChar w:fldCharType="end"/>
            </w:r>
          </w:hyperlink>
        </w:p>
        <w:p w14:paraId="6B9B91F9" w14:textId="31FBB4B5" w:rsidR="007309C8" w:rsidRPr="006B2E5B" w:rsidRDefault="007309C8">
          <w:pPr>
            <w:rPr>
              <w:color w:val="000000" w:themeColor="text1"/>
            </w:rPr>
          </w:pPr>
          <w:r w:rsidRPr="006B2E5B">
            <w:rPr>
              <w:b/>
              <w:bCs/>
              <w:color w:val="000000" w:themeColor="text1"/>
            </w:rPr>
            <w:fldChar w:fldCharType="end"/>
          </w:r>
        </w:p>
      </w:sdtContent>
    </w:sdt>
    <w:p w14:paraId="50F4B3B4" w14:textId="77777777" w:rsidR="007309C8" w:rsidRPr="006B2E5B" w:rsidRDefault="007309C8">
      <w:pPr>
        <w:widowControl/>
        <w:autoSpaceDE/>
        <w:autoSpaceDN/>
        <w:adjustRightInd/>
        <w:spacing w:after="200" w:line="276" w:lineRule="auto"/>
        <w:rPr>
          <w:b/>
          <w:color w:val="000000" w:themeColor="text1"/>
          <w:sz w:val="28"/>
          <w:szCs w:val="28"/>
        </w:rPr>
      </w:pPr>
    </w:p>
    <w:p w14:paraId="0970D025" w14:textId="70D5B103" w:rsidR="0050486D" w:rsidRPr="006B2E5B" w:rsidRDefault="0050486D">
      <w:pPr>
        <w:widowControl/>
        <w:autoSpaceDE/>
        <w:autoSpaceDN/>
        <w:adjustRightInd/>
        <w:spacing w:after="200" w:line="276" w:lineRule="auto"/>
        <w:rPr>
          <w:b/>
          <w:color w:val="000000" w:themeColor="text1"/>
          <w:sz w:val="28"/>
          <w:szCs w:val="28"/>
        </w:rPr>
      </w:pPr>
      <w:r w:rsidRPr="006B2E5B">
        <w:rPr>
          <w:b/>
          <w:color w:val="000000" w:themeColor="text1"/>
          <w:sz w:val="28"/>
          <w:szCs w:val="28"/>
        </w:rPr>
        <w:br w:type="page"/>
      </w:r>
    </w:p>
    <w:p w14:paraId="52122C0D" w14:textId="77777777" w:rsidR="00C52F7B" w:rsidRPr="006B2E5B" w:rsidRDefault="00C52F7B" w:rsidP="0050486D">
      <w:pPr>
        <w:pStyle w:val="1"/>
        <w:spacing w:before="100" w:beforeAutospacing="1" w:after="100" w:afterAutospacing="1"/>
        <w:rPr>
          <w:rFonts w:ascii="Times New Roman" w:hAnsi="Times New Roman" w:cs="Times New Roman"/>
          <w:b/>
          <w:color w:val="000000" w:themeColor="text1"/>
          <w:sz w:val="28"/>
          <w:szCs w:val="28"/>
        </w:rPr>
      </w:pPr>
      <w:bookmarkStart w:id="1" w:name="_Toc84922269"/>
      <w:r w:rsidRPr="006B2E5B">
        <w:rPr>
          <w:rFonts w:ascii="Times New Roman" w:hAnsi="Times New Roman" w:cs="Times New Roman"/>
          <w:b/>
          <w:color w:val="000000" w:themeColor="text1"/>
          <w:sz w:val="28"/>
          <w:szCs w:val="28"/>
        </w:rPr>
        <w:lastRenderedPageBreak/>
        <w:t xml:space="preserve">1. Наименование </w:t>
      </w:r>
      <w:r w:rsidR="000C5D47" w:rsidRPr="006B2E5B">
        <w:rPr>
          <w:rFonts w:ascii="Times New Roman" w:hAnsi="Times New Roman" w:cs="Times New Roman"/>
          <w:b/>
          <w:color w:val="000000" w:themeColor="text1"/>
          <w:sz w:val="28"/>
          <w:szCs w:val="28"/>
        </w:rPr>
        <w:t>дисциплины</w:t>
      </w:r>
      <w:bookmarkEnd w:id="1"/>
      <w:r w:rsidRPr="006B2E5B">
        <w:rPr>
          <w:rFonts w:ascii="Times New Roman" w:hAnsi="Times New Roman" w:cs="Times New Roman"/>
          <w:b/>
          <w:color w:val="000000" w:themeColor="text1"/>
          <w:sz w:val="28"/>
          <w:szCs w:val="28"/>
        </w:rPr>
        <w:t xml:space="preserve"> </w:t>
      </w:r>
    </w:p>
    <w:p w14:paraId="2BA61267" w14:textId="268D5DC9" w:rsidR="0050486D" w:rsidRPr="006B2E5B" w:rsidRDefault="0050486D" w:rsidP="00667D2A">
      <w:pPr>
        <w:jc w:val="both"/>
        <w:rPr>
          <w:b/>
          <w:bCs/>
          <w:color w:val="000000" w:themeColor="text1"/>
          <w:sz w:val="28"/>
          <w:szCs w:val="28"/>
        </w:rPr>
      </w:pPr>
      <w:r w:rsidRPr="006B2E5B">
        <w:rPr>
          <w:rFonts w:eastAsia="Calibri"/>
          <w:color w:val="000000" w:themeColor="text1"/>
          <w:sz w:val="28"/>
          <w:szCs w:val="28"/>
        </w:rPr>
        <w:t>Дисциплина «</w:t>
      </w:r>
      <w:r w:rsidR="00752ACF" w:rsidRPr="006B2E5B">
        <w:rPr>
          <w:bCs/>
          <w:color w:val="000000" w:themeColor="text1"/>
          <w:sz w:val="28"/>
          <w:szCs w:val="28"/>
        </w:rPr>
        <w:t>Финансовые риски в государственном секторе: идентификация и управление</w:t>
      </w:r>
      <w:r w:rsidR="00752ACF">
        <w:rPr>
          <w:bCs/>
          <w:color w:val="000000" w:themeColor="text1"/>
          <w:sz w:val="28"/>
          <w:szCs w:val="28"/>
        </w:rPr>
        <w:t xml:space="preserve"> (на английском языке)</w:t>
      </w:r>
      <w:r w:rsidRPr="006B2E5B">
        <w:rPr>
          <w:rFonts w:eastAsia="Calibri"/>
          <w:color w:val="000000" w:themeColor="text1"/>
          <w:sz w:val="28"/>
          <w:szCs w:val="28"/>
        </w:rPr>
        <w:t>».</w:t>
      </w:r>
    </w:p>
    <w:p w14:paraId="50B34C2C" w14:textId="77777777" w:rsidR="0088321E" w:rsidRPr="006B2E5B" w:rsidRDefault="00C52F7B" w:rsidP="0050486D">
      <w:pPr>
        <w:pStyle w:val="1"/>
        <w:spacing w:before="100" w:beforeAutospacing="1" w:after="100" w:afterAutospacing="1"/>
        <w:jc w:val="both"/>
        <w:rPr>
          <w:rFonts w:ascii="Times New Roman" w:hAnsi="Times New Roman" w:cs="Times New Roman"/>
          <w:b/>
          <w:color w:val="000000" w:themeColor="text1"/>
          <w:sz w:val="28"/>
          <w:szCs w:val="28"/>
        </w:rPr>
      </w:pPr>
      <w:bookmarkStart w:id="2" w:name="_Toc84922270"/>
      <w:r w:rsidRPr="006B2E5B">
        <w:rPr>
          <w:rFonts w:ascii="Times New Roman" w:hAnsi="Times New Roman" w:cs="Times New Roman"/>
          <w:b/>
          <w:color w:val="000000" w:themeColor="text1"/>
          <w:sz w:val="28"/>
          <w:szCs w:val="28"/>
        </w:rPr>
        <w:t>2.</w:t>
      </w:r>
      <w:r w:rsidR="00901E20" w:rsidRPr="006B2E5B">
        <w:rPr>
          <w:rFonts w:ascii="Times New Roman" w:hAnsi="Times New Roman" w:cs="Times New Roman"/>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3791DBDC" w:rsidR="0088321E" w:rsidRPr="006B2E5B" w:rsidRDefault="0050486D" w:rsidP="00F95658">
      <w:pPr>
        <w:tabs>
          <w:tab w:val="left" w:pos="540"/>
        </w:tabs>
        <w:ind w:firstLine="709"/>
        <w:contextualSpacing/>
        <w:jc w:val="both"/>
        <w:rPr>
          <w:color w:val="000000" w:themeColor="text1"/>
          <w:sz w:val="28"/>
          <w:szCs w:val="28"/>
        </w:rPr>
      </w:pPr>
      <w:r w:rsidRPr="006B2E5B">
        <w:rPr>
          <w:color w:val="000000" w:themeColor="text1"/>
          <w:sz w:val="28"/>
          <w:szCs w:val="28"/>
        </w:rPr>
        <w:t>В результате освоения содержания дисциплины «</w:t>
      </w:r>
      <w:r w:rsidR="00667D2A" w:rsidRPr="006B2E5B">
        <w:rPr>
          <w:bCs/>
          <w:color w:val="000000" w:themeColor="text1"/>
          <w:sz w:val="28"/>
          <w:szCs w:val="28"/>
        </w:rPr>
        <w:t>Финансовые риски в государственном секторе: идентификация и управление</w:t>
      </w:r>
      <w:r w:rsidR="00752ACF">
        <w:rPr>
          <w:bCs/>
          <w:color w:val="000000" w:themeColor="text1"/>
          <w:sz w:val="28"/>
          <w:szCs w:val="28"/>
        </w:rPr>
        <w:t xml:space="preserve"> (на английском языке)</w:t>
      </w:r>
      <w:r w:rsidR="0093539F" w:rsidRPr="006B2E5B">
        <w:rPr>
          <w:color w:val="000000" w:themeColor="text1"/>
          <w:sz w:val="28"/>
          <w:szCs w:val="28"/>
        </w:rPr>
        <w:t>»</w:t>
      </w:r>
      <w:r w:rsidRPr="006B2E5B">
        <w:rPr>
          <w:color w:val="000000" w:themeColor="text1"/>
          <w:sz w:val="28"/>
          <w:szCs w:val="28"/>
        </w:rPr>
        <w:t xml:space="preserve"> студент должен обладать следующими компетенциями:</w:t>
      </w:r>
    </w:p>
    <w:p w14:paraId="2BD2DE7C" w14:textId="34EC9E28" w:rsidR="00114D80" w:rsidRPr="006B2E5B" w:rsidRDefault="006C1CE5" w:rsidP="00F95658">
      <w:pPr>
        <w:tabs>
          <w:tab w:val="left" w:pos="540"/>
        </w:tabs>
        <w:ind w:firstLine="709"/>
        <w:contextualSpacing/>
        <w:jc w:val="both"/>
        <w:rPr>
          <w:color w:val="000000" w:themeColor="text1"/>
          <w:sz w:val="28"/>
          <w:szCs w:val="28"/>
        </w:rPr>
      </w:pPr>
      <w:r>
        <w:rPr>
          <w:color w:val="000000" w:themeColor="text1"/>
          <w:sz w:val="28"/>
          <w:szCs w:val="28"/>
        </w:rPr>
        <w:t xml:space="preserve">                                                                                                         Таблица 1</w:t>
      </w:r>
    </w:p>
    <w:tbl>
      <w:tblPr>
        <w:tblStyle w:val="a8"/>
        <w:tblW w:w="5000" w:type="pct"/>
        <w:tblLook w:val="04A0" w:firstRow="1" w:lastRow="0" w:firstColumn="1" w:lastColumn="0" w:noHBand="0" w:noVBand="1"/>
      </w:tblPr>
      <w:tblGrid>
        <w:gridCol w:w="1790"/>
        <w:gridCol w:w="2665"/>
        <w:gridCol w:w="2651"/>
        <w:gridCol w:w="3089"/>
      </w:tblGrid>
      <w:tr w:rsidR="006B2E5B" w:rsidRPr="006B2E5B" w14:paraId="1319D81B" w14:textId="77777777" w:rsidTr="00B4799F">
        <w:tc>
          <w:tcPr>
            <w:tcW w:w="878" w:type="pct"/>
          </w:tcPr>
          <w:p w14:paraId="1DA5C36E" w14:textId="0D9B4CB6" w:rsidR="009536B4" w:rsidRPr="00E17063" w:rsidRDefault="009536B4" w:rsidP="00E17063">
            <w:pPr>
              <w:tabs>
                <w:tab w:val="left" w:pos="540"/>
              </w:tabs>
              <w:contextualSpacing/>
              <w:jc w:val="center"/>
              <w:rPr>
                <w:b/>
                <w:color w:val="000000" w:themeColor="text1"/>
                <w:sz w:val="24"/>
                <w:szCs w:val="24"/>
              </w:rPr>
            </w:pPr>
            <w:r w:rsidRPr="00E17063">
              <w:rPr>
                <w:b/>
                <w:color w:val="000000" w:themeColor="text1"/>
                <w:sz w:val="24"/>
                <w:szCs w:val="24"/>
              </w:rPr>
              <w:t>Код компетенции</w:t>
            </w:r>
          </w:p>
        </w:tc>
        <w:tc>
          <w:tcPr>
            <w:tcW w:w="1307" w:type="pct"/>
          </w:tcPr>
          <w:p w14:paraId="7B470B01" w14:textId="77777777" w:rsidR="009536B4" w:rsidRPr="00E17063" w:rsidRDefault="009536B4" w:rsidP="00E17063">
            <w:pPr>
              <w:tabs>
                <w:tab w:val="left" w:pos="540"/>
              </w:tabs>
              <w:contextualSpacing/>
              <w:jc w:val="center"/>
              <w:rPr>
                <w:b/>
                <w:color w:val="000000" w:themeColor="text1"/>
                <w:sz w:val="24"/>
                <w:szCs w:val="24"/>
              </w:rPr>
            </w:pPr>
            <w:r w:rsidRPr="00E17063">
              <w:rPr>
                <w:b/>
                <w:color w:val="000000" w:themeColor="text1"/>
                <w:sz w:val="24"/>
                <w:szCs w:val="24"/>
              </w:rPr>
              <w:t>Наименование компетенции</w:t>
            </w:r>
          </w:p>
        </w:tc>
        <w:tc>
          <w:tcPr>
            <w:tcW w:w="1300" w:type="pct"/>
          </w:tcPr>
          <w:p w14:paraId="6F7E2078" w14:textId="06404169" w:rsidR="009536B4" w:rsidRPr="00E17063" w:rsidRDefault="009536B4" w:rsidP="00E17063">
            <w:pPr>
              <w:tabs>
                <w:tab w:val="left" w:pos="540"/>
              </w:tabs>
              <w:contextualSpacing/>
              <w:jc w:val="center"/>
              <w:rPr>
                <w:b/>
                <w:color w:val="000000" w:themeColor="text1"/>
                <w:sz w:val="24"/>
                <w:szCs w:val="24"/>
              </w:rPr>
            </w:pPr>
            <w:r w:rsidRPr="00E17063">
              <w:rPr>
                <w:b/>
                <w:color w:val="000000" w:themeColor="text1"/>
                <w:sz w:val="24"/>
                <w:szCs w:val="24"/>
              </w:rPr>
              <w:t>Индикаторы достижения компетенции</w:t>
            </w:r>
          </w:p>
        </w:tc>
        <w:tc>
          <w:tcPr>
            <w:tcW w:w="1515" w:type="pct"/>
          </w:tcPr>
          <w:p w14:paraId="54B08637" w14:textId="494EBF96" w:rsidR="009536B4" w:rsidRPr="00E17063" w:rsidRDefault="009536B4" w:rsidP="00E17063">
            <w:pPr>
              <w:tabs>
                <w:tab w:val="left" w:pos="540"/>
              </w:tabs>
              <w:contextualSpacing/>
              <w:jc w:val="center"/>
              <w:rPr>
                <w:b/>
                <w:color w:val="000000" w:themeColor="text1"/>
                <w:sz w:val="24"/>
                <w:szCs w:val="24"/>
              </w:rPr>
            </w:pPr>
            <w:r w:rsidRPr="00E17063">
              <w:rPr>
                <w:b/>
                <w:color w:val="000000" w:themeColor="text1"/>
                <w:sz w:val="24"/>
                <w:szCs w:val="24"/>
              </w:rPr>
              <w:t>Результаты обучения (умения и знания), соотнесенные с индикаторами достижения компетенции</w:t>
            </w:r>
          </w:p>
        </w:tc>
      </w:tr>
      <w:tr w:rsidR="006B2E5B" w:rsidRPr="006B2E5B" w14:paraId="7CE5122B" w14:textId="77777777" w:rsidTr="00CC76F4">
        <w:trPr>
          <w:trHeight w:val="966"/>
        </w:trPr>
        <w:tc>
          <w:tcPr>
            <w:tcW w:w="878" w:type="pct"/>
            <w:vMerge w:val="restart"/>
          </w:tcPr>
          <w:p w14:paraId="29276C0E" w14:textId="31DA68DF" w:rsidR="0093539F" w:rsidRPr="006B2E5B" w:rsidRDefault="0093539F" w:rsidP="0093539F">
            <w:pPr>
              <w:tabs>
                <w:tab w:val="left" w:pos="540"/>
              </w:tabs>
              <w:contextualSpacing/>
              <w:jc w:val="center"/>
              <w:rPr>
                <w:color w:val="000000" w:themeColor="text1"/>
                <w:sz w:val="24"/>
                <w:szCs w:val="24"/>
              </w:rPr>
            </w:pPr>
            <w:bookmarkStart w:id="3" w:name="_Hlk137196286"/>
            <w:r w:rsidRPr="006B2E5B">
              <w:rPr>
                <w:color w:val="000000" w:themeColor="text1"/>
                <w:sz w:val="24"/>
                <w:szCs w:val="24"/>
              </w:rPr>
              <w:t>ПКН-2</w:t>
            </w:r>
          </w:p>
        </w:tc>
        <w:tc>
          <w:tcPr>
            <w:tcW w:w="1307" w:type="pct"/>
            <w:vMerge w:val="restart"/>
          </w:tcPr>
          <w:p w14:paraId="68690CE8" w14:textId="69572279" w:rsidR="0093539F" w:rsidRPr="006B2E5B" w:rsidRDefault="0093539F" w:rsidP="0093539F">
            <w:pPr>
              <w:tabs>
                <w:tab w:val="left" w:pos="540"/>
              </w:tabs>
              <w:contextualSpacing/>
              <w:jc w:val="both"/>
              <w:rPr>
                <w:color w:val="000000" w:themeColor="text1"/>
                <w:sz w:val="24"/>
                <w:szCs w:val="24"/>
              </w:rPr>
            </w:pPr>
            <w:r w:rsidRPr="006B2E5B">
              <w:rPr>
                <w:color w:val="000000" w:themeColor="text1"/>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6B2E5B">
              <w:rPr>
                <w:color w:val="000000" w:themeColor="text1"/>
                <w:sz w:val="24"/>
                <w:szCs w:val="24"/>
              </w:rPr>
              <w:t>макро уровне</w:t>
            </w:r>
            <w:proofErr w:type="gramEnd"/>
          </w:p>
        </w:tc>
        <w:tc>
          <w:tcPr>
            <w:tcW w:w="1300" w:type="pct"/>
          </w:tcPr>
          <w:p w14:paraId="2121067C" w14:textId="4A631B2C" w:rsidR="0093539F" w:rsidRPr="006B2E5B" w:rsidRDefault="0093539F" w:rsidP="0093539F">
            <w:pPr>
              <w:jc w:val="both"/>
              <w:rPr>
                <w:color w:val="000000" w:themeColor="text1"/>
                <w:sz w:val="24"/>
                <w:szCs w:val="24"/>
              </w:rPr>
            </w:pPr>
            <w:r w:rsidRPr="006B2E5B">
              <w:rPr>
                <w:color w:val="000000" w:themeColor="text1"/>
                <w:sz w:val="24"/>
                <w:szCs w:val="24"/>
              </w:rPr>
              <w:t>1. Применяет нормативно-правовую базу, регламентирующую порядок расчета финансово-экономических показателей.</w:t>
            </w:r>
          </w:p>
        </w:tc>
        <w:tc>
          <w:tcPr>
            <w:tcW w:w="1515" w:type="pct"/>
          </w:tcPr>
          <w:p w14:paraId="5BA4EE96" w14:textId="297E96C3" w:rsidR="0093539F" w:rsidRPr="006B2E5B" w:rsidRDefault="0093539F" w:rsidP="0093539F">
            <w:pPr>
              <w:tabs>
                <w:tab w:val="left" w:pos="540"/>
              </w:tabs>
              <w:contextualSpacing/>
              <w:jc w:val="both"/>
              <w:rPr>
                <w:iCs/>
                <w:color w:val="000000" w:themeColor="text1"/>
                <w:sz w:val="24"/>
                <w:szCs w:val="24"/>
              </w:rPr>
            </w:pPr>
            <w:r w:rsidRPr="006B2E5B">
              <w:rPr>
                <w:iCs/>
                <w:color w:val="000000" w:themeColor="text1"/>
                <w:sz w:val="24"/>
                <w:szCs w:val="24"/>
              </w:rPr>
              <w:t>Знать:</w:t>
            </w:r>
            <w:r w:rsidR="00E62472" w:rsidRPr="006B2E5B">
              <w:rPr>
                <w:iCs/>
                <w:color w:val="000000" w:themeColor="text1"/>
                <w:sz w:val="24"/>
                <w:szCs w:val="24"/>
              </w:rPr>
              <w:t xml:space="preserve"> нормативно-правовую базу, регламентирующую порядок расчета финансово-экономических показателей</w:t>
            </w:r>
          </w:p>
          <w:p w14:paraId="0B029399" w14:textId="564E662A" w:rsidR="0093539F" w:rsidRPr="006B2E5B" w:rsidRDefault="0093539F" w:rsidP="0093539F">
            <w:pPr>
              <w:tabs>
                <w:tab w:val="left" w:pos="540"/>
              </w:tabs>
              <w:contextualSpacing/>
              <w:jc w:val="both"/>
              <w:rPr>
                <w:iCs/>
                <w:color w:val="000000" w:themeColor="text1"/>
                <w:sz w:val="24"/>
                <w:szCs w:val="24"/>
              </w:rPr>
            </w:pPr>
            <w:r w:rsidRPr="006B2E5B">
              <w:rPr>
                <w:iCs/>
                <w:color w:val="000000" w:themeColor="text1"/>
                <w:sz w:val="24"/>
                <w:szCs w:val="24"/>
              </w:rPr>
              <w:t>Уметь:</w:t>
            </w:r>
            <w:r w:rsidR="00E62472" w:rsidRPr="006B2E5B">
              <w:rPr>
                <w:iCs/>
                <w:color w:val="000000" w:themeColor="text1"/>
                <w:sz w:val="24"/>
                <w:szCs w:val="24"/>
              </w:rPr>
              <w:t xml:space="preserve"> применять нормативно-правовую базу, регламентирующую порядок расчета финансово-экономических показателей</w:t>
            </w:r>
          </w:p>
        </w:tc>
      </w:tr>
      <w:tr w:rsidR="006B2E5B" w:rsidRPr="006B2E5B" w14:paraId="52A5AE31" w14:textId="77777777" w:rsidTr="00CC76F4">
        <w:trPr>
          <w:trHeight w:val="966"/>
        </w:trPr>
        <w:tc>
          <w:tcPr>
            <w:tcW w:w="878" w:type="pct"/>
            <w:vMerge/>
          </w:tcPr>
          <w:p w14:paraId="4E16D715" w14:textId="77777777" w:rsidR="0093539F" w:rsidRPr="006B2E5B" w:rsidRDefault="0093539F" w:rsidP="0093539F">
            <w:pPr>
              <w:tabs>
                <w:tab w:val="left" w:pos="540"/>
              </w:tabs>
              <w:contextualSpacing/>
              <w:jc w:val="center"/>
              <w:rPr>
                <w:color w:val="000000" w:themeColor="text1"/>
                <w:sz w:val="24"/>
                <w:szCs w:val="24"/>
              </w:rPr>
            </w:pPr>
          </w:p>
        </w:tc>
        <w:tc>
          <w:tcPr>
            <w:tcW w:w="1307" w:type="pct"/>
            <w:vMerge/>
          </w:tcPr>
          <w:p w14:paraId="5D463178" w14:textId="77777777" w:rsidR="0093539F" w:rsidRPr="006B2E5B" w:rsidRDefault="0093539F" w:rsidP="0093539F">
            <w:pPr>
              <w:tabs>
                <w:tab w:val="left" w:pos="540"/>
              </w:tabs>
              <w:contextualSpacing/>
              <w:jc w:val="both"/>
              <w:rPr>
                <w:color w:val="000000" w:themeColor="text1"/>
                <w:sz w:val="24"/>
                <w:szCs w:val="24"/>
              </w:rPr>
            </w:pPr>
          </w:p>
        </w:tc>
        <w:tc>
          <w:tcPr>
            <w:tcW w:w="1300" w:type="pct"/>
          </w:tcPr>
          <w:p w14:paraId="68E4B78F" w14:textId="57163B94" w:rsidR="0093539F" w:rsidRPr="006B2E5B" w:rsidRDefault="0093539F" w:rsidP="0093539F">
            <w:pPr>
              <w:jc w:val="both"/>
              <w:rPr>
                <w:color w:val="000000" w:themeColor="text1"/>
                <w:sz w:val="24"/>
                <w:szCs w:val="24"/>
              </w:rPr>
            </w:pPr>
            <w:r w:rsidRPr="006B2E5B">
              <w:rPr>
                <w:color w:val="000000" w:themeColor="text1"/>
                <w:sz w:val="24"/>
                <w:szCs w:val="24"/>
              </w:rPr>
              <w:t>2. Производит расчет финансово-экономических показателей на макро-, мезо- и микроуровнях.</w:t>
            </w:r>
          </w:p>
        </w:tc>
        <w:tc>
          <w:tcPr>
            <w:tcW w:w="1515" w:type="pct"/>
          </w:tcPr>
          <w:p w14:paraId="50243C2A" w14:textId="12C802DF" w:rsidR="0093539F" w:rsidRPr="006B2E5B" w:rsidRDefault="0093539F" w:rsidP="0093539F">
            <w:pPr>
              <w:tabs>
                <w:tab w:val="left" w:pos="540"/>
              </w:tabs>
              <w:contextualSpacing/>
              <w:jc w:val="both"/>
              <w:rPr>
                <w:iCs/>
                <w:color w:val="000000" w:themeColor="text1"/>
                <w:sz w:val="24"/>
                <w:szCs w:val="24"/>
              </w:rPr>
            </w:pPr>
            <w:r w:rsidRPr="006B2E5B">
              <w:rPr>
                <w:iCs/>
                <w:color w:val="000000" w:themeColor="text1"/>
                <w:sz w:val="24"/>
                <w:szCs w:val="24"/>
              </w:rPr>
              <w:t>Знать:</w:t>
            </w:r>
            <w:r w:rsidR="00E62472" w:rsidRPr="006B2E5B">
              <w:rPr>
                <w:iCs/>
                <w:color w:val="000000" w:themeColor="text1"/>
                <w:sz w:val="24"/>
                <w:szCs w:val="24"/>
              </w:rPr>
              <w:t xml:space="preserve"> финансово-экономические показатели на макро-, мезо- и микроуровнях, применяемые в процессе идентификации финансовых рисков в государственном секторе</w:t>
            </w:r>
          </w:p>
          <w:p w14:paraId="2962E987" w14:textId="6AF14A84" w:rsidR="0093539F" w:rsidRPr="006B2E5B" w:rsidRDefault="0093539F" w:rsidP="0093539F">
            <w:pPr>
              <w:tabs>
                <w:tab w:val="left" w:pos="540"/>
              </w:tabs>
              <w:contextualSpacing/>
              <w:jc w:val="both"/>
              <w:rPr>
                <w:iCs/>
                <w:color w:val="000000" w:themeColor="text1"/>
                <w:sz w:val="24"/>
                <w:szCs w:val="24"/>
              </w:rPr>
            </w:pPr>
            <w:r w:rsidRPr="006B2E5B">
              <w:rPr>
                <w:iCs/>
                <w:color w:val="000000" w:themeColor="text1"/>
                <w:sz w:val="24"/>
                <w:szCs w:val="24"/>
              </w:rPr>
              <w:t>Уметь:</w:t>
            </w:r>
            <w:r w:rsidR="00E62472" w:rsidRPr="006B2E5B">
              <w:rPr>
                <w:iCs/>
                <w:color w:val="000000" w:themeColor="text1"/>
                <w:sz w:val="24"/>
                <w:szCs w:val="24"/>
              </w:rPr>
              <w:t xml:space="preserve"> рассчитывать финансово-экономические показатели на макро-, мезо- и микроуровнях, применяемые в процессе идентификации финансовых рисков в государственном секторе</w:t>
            </w:r>
          </w:p>
        </w:tc>
      </w:tr>
      <w:tr w:rsidR="006B2E5B" w:rsidRPr="006B2E5B" w14:paraId="6C25CA8A" w14:textId="77777777" w:rsidTr="00CC76F4">
        <w:trPr>
          <w:trHeight w:val="966"/>
        </w:trPr>
        <w:tc>
          <w:tcPr>
            <w:tcW w:w="878" w:type="pct"/>
            <w:vMerge/>
          </w:tcPr>
          <w:p w14:paraId="2BB9E6FD" w14:textId="77777777" w:rsidR="0093539F" w:rsidRPr="006B2E5B" w:rsidRDefault="0093539F" w:rsidP="0093539F">
            <w:pPr>
              <w:tabs>
                <w:tab w:val="left" w:pos="540"/>
              </w:tabs>
              <w:contextualSpacing/>
              <w:jc w:val="center"/>
              <w:rPr>
                <w:color w:val="000000" w:themeColor="text1"/>
                <w:sz w:val="24"/>
                <w:szCs w:val="24"/>
              </w:rPr>
            </w:pPr>
          </w:p>
        </w:tc>
        <w:tc>
          <w:tcPr>
            <w:tcW w:w="1307" w:type="pct"/>
            <w:vMerge/>
          </w:tcPr>
          <w:p w14:paraId="15DF367A" w14:textId="77777777" w:rsidR="0093539F" w:rsidRPr="006B2E5B" w:rsidRDefault="0093539F" w:rsidP="0093539F">
            <w:pPr>
              <w:tabs>
                <w:tab w:val="left" w:pos="540"/>
              </w:tabs>
              <w:contextualSpacing/>
              <w:jc w:val="both"/>
              <w:rPr>
                <w:color w:val="000000" w:themeColor="text1"/>
                <w:sz w:val="24"/>
                <w:szCs w:val="24"/>
              </w:rPr>
            </w:pPr>
          </w:p>
        </w:tc>
        <w:tc>
          <w:tcPr>
            <w:tcW w:w="1300" w:type="pct"/>
          </w:tcPr>
          <w:p w14:paraId="2F39B37F" w14:textId="2CE65AC8" w:rsidR="0093539F" w:rsidRPr="006B2E5B" w:rsidRDefault="0093539F" w:rsidP="0093539F">
            <w:pPr>
              <w:tabs>
                <w:tab w:val="left" w:pos="540"/>
              </w:tabs>
              <w:contextualSpacing/>
              <w:jc w:val="both"/>
              <w:rPr>
                <w:color w:val="000000" w:themeColor="text1"/>
                <w:sz w:val="24"/>
                <w:szCs w:val="24"/>
              </w:rPr>
            </w:pPr>
            <w:r w:rsidRPr="006B2E5B">
              <w:rPr>
                <w:color w:val="000000" w:themeColor="text1"/>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515" w:type="pct"/>
          </w:tcPr>
          <w:p w14:paraId="03AF619C" w14:textId="5AC130AF" w:rsidR="0093539F" w:rsidRPr="006B2E5B" w:rsidRDefault="0093539F" w:rsidP="0093539F">
            <w:pPr>
              <w:tabs>
                <w:tab w:val="left" w:pos="540"/>
              </w:tabs>
              <w:contextualSpacing/>
              <w:jc w:val="both"/>
              <w:rPr>
                <w:iCs/>
                <w:color w:val="000000" w:themeColor="text1"/>
                <w:sz w:val="24"/>
                <w:szCs w:val="24"/>
              </w:rPr>
            </w:pPr>
            <w:r w:rsidRPr="006B2E5B">
              <w:rPr>
                <w:iCs/>
                <w:color w:val="000000" w:themeColor="text1"/>
                <w:sz w:val="24"/>
                <w:szCs w:val="24"/>
              </w:rPr>
              <w:t>Знать:</w:t>
            </w:r>
            <w:r w:rsidR="00E62472" w:rsidRPr="006B2E5B">
              <w:rPr>
                <w:iCs/>
                <w:color w:val="000000" w:themeColor="text1"/>
                <w:sz w:val="24"/>
                <w:szCs w:val="24"/>
              </w:rPr>
              <w:t xml:space="preserve"> критерии классификации финансовых рисков в государственном секторе</w:t>
            </w:r>
          </w:p>
          <w:p w14:paraId="53A7EC6C" w14:textId="13E196D3" w:rsidR="0093539F" w:rsidRPr="006B2E5B" w:rsidRDefault="0093539F" w:rsidP="0093539F">
            <w:pPr>
              <w:tabs>
                <w:tab w:val="left" w:pos="540"/>
              </w:tabs>
              <w:contextualSpacing/>
              <w:jc w:val="both"/>
              <w:rPr>
                <w:iCs/>
                <w:color w:val="000000" w:themeColor="text1"/>
                <w:sz w:val="24"/>
                <w:szCs w:val="24"/>
              </w:rPr>
            </w:pPr>
            <w:r w:rsidRPr="006B2E5B">
              <w:rPr>
                <w:iCs/>
                <w:color w:val="000000" w:themeColor="text1"/>
                <w:sz w:val="24"/>
                <w:szCs w:val="24"/>
              </w:rPr>
              <w:t>Уметь:</w:t>
            </w:r>
            <w:r w:rsidR="00E62472" w:rsidRPr="006B2E5B">
              <w:rPr>
                <w:iCs/>
                <w:color w:val="000000" w:themeColor="text1"/>
                <w:sz w:val="24"/>
                <w:szCs w:val="24"/>
              </w:rPr>
              <w:t xml:space="preserve"> идентифицировать и систематизировать по классификационным признакам финансовые риски в государственном секторе</w:t>
            </w:r>
          </w:p>
        </w:tc>
      </w:tr>
      <w:tr w:rsidR="00EE73F0" w:rsidRPr="006B2E5B" w14:paraId="0451DCFA" w14:textId="77777777" w:rsidTr="00CC76F4">
        <w:trPr>
          <w:trHeight w:val="966"/>
        </w:trPr>
        <w:tc>
          <w:tcPr>
            <w:tcW w:w="878" w:type="pct"/>
            <w:vMerge w:val="restart"/>
          </w:tcPr>
          <w:p w14:paraId="61DDDFBD" w14:textId="72BAA48C" w:rsidR="00EE73F0" w:rsidRPr="006B2E5B" w:rsidRDefault="00EE73F0" w:rsidP="00EE73F0">
            <w:pPr>
              <w:tabs>
                <w:tab w:val="left" w:pos="540"/>
              </w:tabs>
              <w:contextualSpacing/>
              <w:jc w:val="center"/>
              <w:rPr>
                <w:color w:val="000000" w:themeColor="text1"/>
                <w:sz w:val="24"/>
                <w:szCs w:val="24"/>
              </w:rPr>
            </w:pPr>
            <w:r w:rsidRPr="006B2E5B">
              <w:rPr>
                <w:rFonts w:eastAsia="Calibri"/>
                <w:color w:val="000000" w:themeColor="text1"/>
                <w:sz w:val="24"/>
                <w:szCs w:val="24"/>
              </w:rPr>
              <w:lastRenderedPageBreak/>
              <w:t>ПКП-3</w:t>
            </w:r>
          </w:p>
        </w:tc>
        <w:tc>
          <w:tcPr>
            <w:tcW w:w="1307" w:type="pct"/>
            <w:vMerge w:val="restart"/>
          </w:tcPr>
          <w:p w14:paraId="17DD36D8" w14:textId="7D478312" w:rsidR="00EE73F0" w:rsidRPr="006B2E5B" w:rsidRDefault="00EE73F0" w:rsidP="00EE73F0">
            <w:pPr>
              <w:tabs>
                <w:tab w:val="left" w:pos="540"/>
              </w:tabs>
              <w:contextualSpacing/>
              <w:jc w:val="both"/>
              <w:rPr>
                <w:color w:val="000000" w:themeColor="text1"/>
                <w:sz w:val="24"/>
                <w:szCs w:val="24"/>
              </w:rPr>
            </w:pPr>
            <w:r w:rsidRPr="006B2E5B">
              <w:rPr>
                <w:rFonts w:eastAsia="Calibri"/>
                <w:color w:val="000000" w:themeColor="text1"/>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1300" w:type="pct"/>
          </w:tcPr>
          <w:p w14:paraId="1C8DC680" w14:textId="3B7C3F41" w:rsidR="00EE73F0" w:rsidRPr="00962B53" w:rsidRDefault="00EE73F0" w:rsidP="00EE73F0">
            <w:pPr>
              <w:tabs>
                <w:tab w:val="left" w:pos="540"/>
              </w:tabs>
              <w:contextualSpacing/>
              <w:jc w:val="both"/>
              <w:rPr>
                <w:color w:val="000000" w:themeColor="text1"/>
                <w:sz w:val="24"/>
                <w:szCs w:val="24"/>
              </w:rPr>
            </w:pPr>
            <w:r w:rsidRPr="00962B53">
              <w:rPr>
                <w:rStyle w:val="FontStyle12"/>
                <w:rFonts w:eastAsia="Calibri"/>
                <w:color w:val="000000" w:themeColor="text1"/>
                <w:sz w:val="24"/>
                <w:szCs w:val="24"/>
              </w:rPr>
              <w:t xml:space="preserve">1. Анализирует и </w:t>
            </w:r>
            <w:r w:rsidRPr="00962B53">
              <w:rPr>
                <w:color w:val="000000" w:themeColor="text1"/>
                <w:sz w:val="24"/>
                <w:szCs w:val="24"/>
              </w:rPr>
              <w:t>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1515" w:type="pct"/>
          </w:tcPr>
          <w:p w14:paraId="289361E1" w14:textId="77777777" w:rsidR="00EE73F0" w:rsidRPr="006B2E5B" w:rsidRDefault="00EE73F0" w:rsidP="00EE73F0">
            <w:pPr>
              <w:tabs>
                <w:tab w:val="left" w:pos="540"/>
              </w:tabs>
              <w:contextualSpacing/>
              <w:jc w:val="both"/>
              <w:rPr>
                <w:iCs/>
                <w:color w:val="000000" w:themeColor="text1"/>
                <w:sz w:val="24"/>
                <w:szCs w:val="24"/>
              </w:rPr>
            </w:pPr>
            <w:r w:rsidRPr="006B2E5B">
              <w:rPr>
                <w:iCs/>
                <w:color w:val="000000" w:themeColor="text1"/>
                <w:sz w:val="24"/>
                <w:szCs w:val="24"/>
              </w:rPr>
              <w:t>Знать:</w:t>
            </w:r>
            <w:r w:rsidRPr="006B2E5B">
              <w:rPr>
                <w:rFonts w:eastAsia="Calibri"/>
                <w:iCs/>
                <w:color w:val="000000" w:themeColor="text1"/>
                <w:sz w:val="24"/>
                <w:szCs w:val="24"/>
              </w:rPr>
              <w:t xml:space="preserve"> </w:t>
            </w:r>
            <w:r w:rsidRPr="006B2E5B">
              <w:rPr>
                <w:iCs/>
                <w:color w:val="000000" w:themeColor="text1"/>
                <w:sz w:val="24"/>
                <w:szCs w:val="24"/>
              </w:rPr>
              <w:t>показатели проектов бюджетов и отчетов об исполнении бюджетов</w:t>
            </w:r>
          </w:p>
          <w:p w14:paraId="0604E1AA" w14:textId="391EB03B" w:rsidR="00EE73F0" w:rsidRPr="006B2E5B" w:rsidRDefault="00EE73F0" w:rsidP="00EE73F0">
            <w:pPr>
              <w:tabs>
                <w:tab w:val="left" w:pos="540"/>
              </w:tabs>
              <w:contextualSpacing/>
              <w:jc w:val="both"/>
              <w:rPr>
                <w:iCs/>
                <w:color w:val="000000" w:themeColor="text1"/>
                <w:sz w:val="24"/>
                <w:szCs w:val="24"/>
              </w:rPr>
            </w:pPr>
            <w:r w:rsidRPr="006B2E5B">
              <w:rPr>
                <w:iCs/>
                <w:color w:val="000000" w:themeColor="text1"/>
                <w:sz w:val="24"/>
                <w:szCs w:val="24"/>
              </w:rPr>
              <w:t>Уметь: анализировать финансовую, бухгалтерскую, статистическую отчетность при составлении бюджетов и принятии оперативных решений в области управления государственными и муниципальными финансами</w:t>
            </w:r>
          </w:p>
        </w:tc>
      </w:tr>
      <w:tr w:rsidR="00EE73F0" w:rsidRPr="006B2E5B" w14:paraId="368D3057" w14:textId="77777777" w:rsidTr="00CC76F4">
        <w:trPr>
          <w:trHeight w:val="966"/>
        </w:trPr>
        <w:tc>
          <w:tcPr>
            <w:tcW w:w="878" w:type="pct"/>
            <w:vMerge/>
          </w:tcPr>
          <w:p w14:paraId="67499C1D" w14:textId="77777777" w:rsidR="00EE73F0" w:rsidRPr="006B2E5B" w:rsidRDefault="00EE73F0" w:rsidP="00EE73F0">
            <w:pPr>
              <w:tabs>
                <w:tab w:val="left" w:pos="540"/>
              </w:tabs>
              <w:contextualSpacing/>
              <w:jc w:val="center"/>
              <w:rPr>
                <w:color w:val="000000" w:themeColor="text1"/>
                <w:sz w:val="24"/>
                <w:szCs w:val="24"/>
              </w:rPr>
            </w:pPr>
          </w:p>
        </w:tc>
        <w:tc>
          <w:tcPr>
            <w:tcW w:w="1307" w:type="pct"/>
            <w:vMerge/>
          </w:tcPr>
          <w:p w14:paraId="0DF6E3C3" w14:textId="77777777" w:rsidR="00EE73F0" w:rsidRPr="006B2E5B" w:rsidRDefault="00EE73F0" w:rsidP="00EE73F0">
            <w:pPr>
              <w:tabs>
                <w:tab w:val="left" w:pos="540"/>
              </w:tabs>
              <w:contextualSpacing/>
              <w:jc w:val="both"/>
              <w:rPr>
                <w:color w:val="000000" w:themeColor="text1"/>
                <w:sz w:val="24"/>
                <w:szCs w:val="24"/>
              </w:rPr>
            </w:pPr>
          </w:p>
        </w:tc>
        <w:tc>
          <w:tcPr>
            <w:tcW w:w="1300" w:type="pct"/>
          </w:tcPr>
          <w:p w14:paraId="538C7539" w14:textId="695BA9D0" w:rsidR="00EE73F0" w:rsidRPr="00962B53" w:rsidRDefault="00EE73F0" w:rsidP="00EE73F0">
            <w:pPr>
              <w:tabs>
                <w:tab w:val="left" w:pos="540"/>
              </w:tabs>
              <w:contextualSpacing/>
              <w:jc w:val="both"/>
              <w:rPr>
                <w:color w:val="000000" w:themeColor="text1"/>
                <w:sz w:val="24"/>
                <w:szCs w:val="24"/>
              </w:rPr>
            </w:pPr>
            <w:r w:rsidRPr="00962B53">
              <w:rPr>
                <w:color w:val="000000" w:themeColor="text1"/>
                <w:sz w:val="24"/>
                <w:szCs w:val="24"/>
              </w:rPr>
              <w:t xml:space="preserve">2. </w:t>
            </w:r>
            <w:r w:rsidRPr="00962B53">
              <w:rPr>
                <w:rFonts w:eastAsia="Calibri"/>
                <w:color w:val="000000" w:themeColor="text1"/>
                <w:sz w:val="24"/>
                <w:szCs w:val="24"/>
                <w:lang w:eastAsia="en-US"/>
              </w:rPr>
              <w:t>Демонстрирует владение</w:t>
            </w:r>
            <w:r w:rsidRPr="00962B53">
              <w:rPr>
                <w:color w:val="000000" w:themeColor="text1"/>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1515" w:type="pct"/>
          </w:tcPr>
          <w:p w14:paraId="7C8E7D5B" w14:textId="77777777" w:rsidR="00EE73F0" w:rsidRPr="006B2E5B" w:rsidRDefault="00EE73F0" w:rsidP="00EE73F0">
            <w:pPr>
              <w:tabs>
                <w:tab w:val="left" w:pos="540"/>
              </w:tabs>
              <w:contextualSpacing/>
              <w:jc w:val="both"/>
              <w:rPr>
                <w:iCs/>
                <w:color w:val="000000" w:themeColor="text1"/>
                <w:sz w:val="24"/>
                <w:szCs w:val="24"/>
              </w:rPr>
            </w:pPr>
            <w:r w:rsidRPr="006B2E5B">
              <w:rPr>
                <w:iCs/>
                <w:color w:val="000000" w:themeColor="text1"/>
                <w:sz w:val="24"/>
                <w:szCs w:val="24"/>
              </w:rPr>
              <w:t>Знать: основы представления результатов оценки финансовой отчетности в виде аналитического отчета, экспертного заключения, информационного обзора.</w:t>
            </w:r>
          </w:p>
          <w:p w14:paraId="4E79ED30" w14:textId="016C0260" w:rsidR="00EE73F0" w:rsidRPr="006B2E5B" w:rsidRDefault="00EE73F0" w:rsidP="00EE73F0">
            <w:pPr>
              <w:tabs>
                <w:tab w:val="left" w:pos="540"/>
              </w:tabs>
              <w:contextualSpacing/>
              <w:jc w:val="both"/>
              <w:rPr>
                <w:iCs/>
                <w:color w:val="000000" w:themeColor="text1"/>
                <w:sz w:val="24"/>
                <w:szCs w:val="24"/>
              </w:rPr>
            </w:pPr>
            <w:r w:rsidRPr="006B2E5B">
              <w:rPr>
                <w:iCs/>
                <w:color w:val="000000" w:themeColor="text1"/>
                <w:sz w:val="24"/>
                <w:szCs w:val="24"/>
              </w:rPr>
              <w:t>Уметь: обобщать результаты оценки финансовой отчетности в виде аналитического отчета, экспертного заключения, информационного обзора в процессе управления финансовыми рисками в государственном секторе</w:t>
            </w:r>
          </w:p>
        </w:tc>
      </w:tr>
      <w:tr w:rsidR="00EE73F0" w:rsidRPr="006B2E5B" w14:paraId="48B43CE6" w14:textId="77777777" w:rsidTr="00CC76F4">
        <w:trPr>
          <w:trHeight w:val="966"/>
        </w:trPr>
        <w:tc>
          <w:tcPr>
            <w:tcW w:w="878" w:type="pct"/>
            <w:vMerge w:val="restart"/>
          </w:tcPr>
          <w:p w14:paraId="049695B2" w14:textId="7CF5D6A1" w:rsidR="00EE73F0" w:rsidRPr="0025136E" w:rsidRDefault="00EE73F0" w:rsidP="0093539F">
            <w:pPr>
              <w:tabs>
                <w:tab w:val="left" w:pos="540"/>
              </w:tabs>
              <w:contextualSpacing/>
              <w:jc w:val="center"/>
              <w:rPr>
                <w:sz w:val="24"/>
                <w:szCs w:val="24"/>
              </w:rPr>
            </w:pPr>
            <w:bookmarkStart w:id="4" w:name="_Hlk139007595"/>
            <w:r w:rsidRPr="0025136E">
              <w:rPr>
                <w:sz w:val="24"/>
                <w:szCs w:val="24"/>
              </w:rPr>
              <w:t>УК-3</w:t>
            </w:r>
          </w:p>
        </w:tc>
        <w:tc>
          <w:tcPr>
            <w:tcW w:w="1307" w:type="pct"/>
            <w:vMerge w:val="restart"/>
          </w:tcPr>
          <w:p w14:paraId="1FF99140" w14:textId="3D9E4E90" w:rsidR="00EE73F0" w:rsidRPr="0025136E" w:rsidRDefault="00EE73F0" w:rsidP="0093539F">
            <w:pPr>
              <w:tabs>
                <w:tab w:val="left" w:pos="540"/>
              </w:tabs>
              <w:contextualSpacing/>
              <w:jc w:val="both"/>
              <w:rPr>
                <w:sz w:val="24"/>
                <w:szCs w:val="24"/>
              </w:rPr>
            </w:pPr>
            <w:r w:rsidRPr="0025136E">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300" w:type="pct"/>
          </w:tcPr>
          <w:p w14:paraId="444617F2" w14:textId="584C34D7" w:rsidR="00EE73F0" w:rsidRPr="0025136E" w:rsidRDefault="00EE73F0" w:rsidP="0093539F">
            <w:pPr>
              <w:jc w:val="both"/>
              <w:rPr>
                <w:sz w:val="24"/>
                <w:szCs w:val="24"/>
              </w:rPr>
            </w:pPr>
            <w:r w:rsidRPr="0025136E">
              <w:rPr>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515" w:type="pct"/>
          </w:tcPr>
          <w:p w14:paraId="13A22A13" w14:textId="77777777" w:rsidR="00D80E37" w:rsidRPr="0025136E" w:rsidRDefault="00D80E37" w:rsidP="0085450C">
            <w:pPr>
              <w:tabs>
                <w:tab w:val="left" w:pos="540"/>
              </w:tabs>
              <w:contextualSpacing/>
              <w:jc w:val="both"/>
              <w:rPr>
                <w:iCs/>
                <w:sz w:val="24"/>
                <w:szCs w:val="24"/>
              </w:rPr>
            </w:pPr>
            <w:r w:rsidRPr="0025136E">
              <w:rPr>
                <w:iCs/>
                <w:sz w:val="24"/>
                <w:szCs w:val="24"/>
              </w:rPr>
              <w:t xml:space="preserve">Знать: Основные профессиональные финансовые термины на английском языке, а также существующие в английском языке вербальные и невербальные средства коммуникации. </w:t>
            </w:r>
          </w:p>
          <w:p w14:paraId="501174A2" w14:textId="138C97A4" w:rsidR="00962B53" w:rsidRPr="0025136E" w:rsidRDefault="00D80E37" w:rsidP="0085450C">
            <w:pPr>
              <w:tabs>
                <w:tab w:val="left" w:pos="540"/>
              </w:tabs>
              <w:contextualSpacing/>
              <w:jc w:val="both"/>
              <w:rPr>
                <w:iCs/>
                <w:sz w:val="24"/>
                <w:szCs w:val="24"/>
              </w:rPr>
            </w:pPr>
            <w:r w:rsidRPr="0025136E">
              <w:rPr>
                <w:iCs/>
                <w:sz w:val="24"/>
                <w:szCs w:val="24"/>
              </w:rPr>
              <w:t>Уметь: использовать основные существующие в английском языке вербальные и невербальные средства коммуникации для академического и профессионального взаимодействия.</w:t>
            </w:r>
          </w:p>
        </w:tc>
      </w:tr>
      <w:tr w:rsidR="00EE73F0" w:rsidRPr="006B2E5B" w14:paraId="148C8FDB" w14:textId="77777777" w:rsidTr="00CC76F4">
        <w:trPr>
          <w:trHeight w:val="966"/>
        </w:trPr>
        <w:tc>
          <w:tcPr>
            <w:tcW w:w="878" w:type="pct"/>
            <w:vMerge/>
          </w:tcPr>
          <w:p w14:paraId="689B52FD" w14:textId="77777777" w:rsidR="00EE73F0" w:rsidRPr="0025136E" w:rsidRDefault="00EE73F0" w:rsidP="0093539F">
            <w:pPr>
              <w:tabs>
                <w:tab w:val="left" w:pos="540"/>
              </w:tabs>
              <w:contextualSpacing/>
              <w:jc w:val="center"/>
              <w:rPr>
                <w:sz w:val="24"/>
                <w:szCs w:val="24"/>
              </w:rPr>
            </w:pPr>
          </w:p>
        </w:tc>
        <w:tc>
          <w:tcPr>
            <w:tcW w:w="1307" w:type="pct"/>
            <w:vMerge/>
          </w:tcPr>
          <w:p w14:paraId="29CBB10B" w14:textId="77777777" w:rsidR="00EE73F0" w:rsidRPr="0025136E" w:rsidRDefault="00EE73F0" w:rsidP="0093539F">
            <w:pPr>
              <w:tabs>
                <w:tab w:val="left" w:pos="540"/>
              </w:tabs>
              <w:contextualSpacing/>
              <w:jc w:val="both"/>
              <w:rPr>
                <w:sz w:val="24"/>
                <w:szCs w:val="24"/>
              </w:rPr>
            </w:pPr>
          </w:p>
        </w:tc>
        <w:tc>
          <w:tcPr>
            <w:tcW w:w="1300" w:type="pct"/>
          </w:tcPr>
          <w:p w14:paraId="0653B383" w14:textId="15007FB1" w:rsidR="00EE73F0" w:rsidRPr="0025136E" w:rsidRDefault="00EE73F0" w:rsidP="0093539F">
            <w:pPr>
              <w:jc w:val="both"/>
              <w:rPr>
                <w:sz w:val="24"/>
                <w:szCs w:val="24"/>
              </w:rPr>
            </w:pPr>
            <w:r w:rsidRPr="0025136E">
              <w:rPr>
                <w:sz w:val="24"/>
                <w:szCs w:val="24"/>
              </w:rPr>
              <w:t xml:space="preserve">2. Реализует на иностранном языке коммуникативные намерения устно и письменно, используя современные информационно-коммуникационные технологии.   </w:t>
            </w:r>
          </w:p>
        </w:tc>
        <w:tc>
          <w:tcPr>
            <w:tcW w:w="1515" w:type="pct"/>
          </w:tcPr>
          <w:p w14:paraId="26C3DA76" w14:textId="6B2E423E" w:rsidR="00D80E37" w:rsidRPr="0025136E" w:rsidRDefault="00D80E37" w:rsidP="00962B53">
            <w:pPr>
              <w:tabs>
                <w:tab w:val="left" w:pos="540"/>
              </w:tabs>
              <w:contextualSpacing/>
              <w:jc w:val="both"/>
              <w:rPr>
                <w:iCs/>
                <w:sz w:val="24"/>
                <w:szCs w:val="24"/>
              </w:rPr>
            </w:pPr>
            <w:r w:rsidRPr="0025136E">
              <w:rPr>
                <w:iCs/>
                <w:sz w:val="24"/>
                <w:szCs w:val="24"/>
              </w:rPr>
              <w:t xml:space="preserve">Знать: основной англоязычный лексикон в области проблематики финансовых рисков в государственном секторе. </w:t>
            </w:r>
          </w:p>
          <w:p w14:paraId="541A6B20" w14:textId="285087A6" w:rsidR="00EE73F0" w:rsidRPr="0025136E" w:rsidRDefault="00D80E37" w:rsidP="00962B53">
            <w:pPr>
              <w:tabs>
                <w:tab w:val="left" w:pos="540"/>
              </w:tabs>
              <w:contextualSpacing/>
              <w:jc w:val="both"/>
              <w:rPr>
                <w:iCs/>
                <w:sz w:val="24"/>
                <w:szCs w:val="24"/>
              </w:rPr>
            </w:pPr>
            <w:r w:rsidRPr="0025136E">
              <w:rPr>
                <w:iCs/>
                <w:sz w:val="24"/>
                <w:szCs w:val="24"/>
              </w:rPr>
              <w:t xml:space="preserve">Уметь: использовать основной англоязычный лексикон в области финансовых рисков в государственном секторе в устной коммуникации, профессиональной </w:t>
            </w:r>
            <w:r w:rsidRPr="0025136E">
              <w:rPr>
                <w:iCs/>
                <w:sz w:val="24"/>
                <w:szCs w:val="24"/>
              </w:rPr>
              <w:lastRenderedPageBreak/>
              <w:t>переписке, в том числе с использованием современных информационно-коммуникационных технологий.</w:t>
            </w:r>
          </w:p>
        </w:tc>
      </w:tr>
      <w:tr w:rsidR="00EE73F0" w:rsidRPr="006B2E5B" w14:paraId="7454D332" w14:textId="77777777" w:rsidTr="00CC76F4">
        <w:trPr>
          <w:trHeight w:val="966"/>
        </w:trPr>
        <w:tc>
          <w:tcPr>
            <w:tcW w:w="878" w:type="pct"/>
            <w:vMerge/>
          </w:tcPr>
          <w:p w14:paraId="3F9A1ED8" w14:textId="77777777" w:rsidR="00EE73F0" w:rsidRPr="0025136E" w:rsidRDefault="00EE73F0" w:rsidP="0093539F">
            <w:pPr>
              <w:tabs>
                <w:tab w:val="left" w:pos="540"/>
              </w:tabs>
              <w:contextualSpacing/>
              <w:jc w:val="center"/>
              <w:rPr>
                <w:sz w:val="24"/>
                <w:szCs w:val="24"/>
              </w:rPr>
            </w:pPr>
          </w:p>
        </w:tc>
        <w:tc>
          <w:tcPr>
            <w:tcW w:w="1307" w:type="pct"/>
            <w:vMerge/>
          </w:tcPr>
          <w:p w14:paraId="169E0F8D" w14:textId="77777777" w:rsidR="00EE73F0" w:rsidRPr="0025136E" w:rsidRDefault="00EE73F0" w:rsidP="0093539F">
            <w:pPr>
              <w:tabs>
                <w:tab w:val="left" w:pos="540"/>
              </w:tabs>
              <w:contextualSpacing/>
              <w:jc w:val="both"/>
              <w:rPr>
                <w:sz w:val="24"/>
                <w:szCs w:val="24"/>
              </w:rPr>
            </w:pPr>
          </w:p>
        </w:tc>
        <w:tc>
          <w:tcPr>
            <w:tcW w:w="1300" w:type="pct"/>
          </w:tcPr>
          <w:p w14:paraId="48C747D9" w14:textId="12E3A46B" w:rsidR="00EE73F0" w:rsidRPr="0025136E" w:rsidRDefault="00EE73F0" w:rsidP="0093539F">
            <w:pPr>
              <w:jc w:val="both"/>
              <w:rPr>
                <w:sz w:val="24"/>
                <w:szCs w:val="24"/>
              </w:rPr>
            </w:pPr>
            <w:r w:rsidRPr="0025136E">
              <w:rPr>
                <w:sz w:val="24"/>
                <w:szCs w:val="24"/>
              </w:rPr>
              <w:t>3. Использует приемы публичной речи и делового и профессионального дискурса на иностранном языке</w:t>
            </w:r>
          </w:p>
        </w:tc>
        <w:tc>
          <w:tcPr>
            <w:tcW w:w="1515" w:type="pct"/>
          </w:tcPr>
          <w:p w14:paraId="779BF9A3" w14:textId="12EE2D4D" w:rsidR="00D80E37" w:rsidRPr="0025136E" w:rsidRDefault="00D80E37" w:rsidP="00962B53">
            <w:pPr>
              <w:tabs>
                <w:tab w:val="left" w:pos="540"/>
              </w:tabs>
              <w:contextualSpacing/>
              <w:jc w:val="both"/>
              <w:rPr>
                <w:iCs/>
                <w:sz w:val="24"/>
                <w:szCs w:val="24"/>
              </w:rPr>
            </w:pPr>
            <w:r w:rsidRPr="0025136E">
              <w:rPr>
                <w:iCs/>
                <w:sz w:val="24"/>
                <w:szCs w:val="24"/>
              </w:rPr>
              <w:t xml:space="preserve">Знать: английский язык в степени, достаточной для обсуждения проблематики финансовых рисков в государственном секторе. </w:t>
            </w:r>
          </w:p>
          <w:p w14:paraId="201C2F71" w14:textId="51107017" w:rsidR="00EE73F0" w:rsidRPr="0025136E" w:rsidRDefault="00D80E37" w:rsidP="00962B53">
            <w:pPr>
              <w:tabs>
                <w:tab w:val="left" w:pos="540"/>
              </w:tabs>
              <w:contextualSpacing/>
              <w:jc w:val="both"/>
              <w:rPr>
                <w:iCs/>
                <w:sz w:val="24"/>
                <w:szCs w:val="24"/>
              </w:rPr>
            </w:pPr>
            <w:r w:rsidRPr="0025136E">
              <w:rPr>
                <w:iCs/>
                <w:sz w:val="24"/>
                <w:szCs w:val="24"/>
              </w:rPr>
              <w:t>Уметь: излагать материал, касающийся проблематики финансовых рисков в государственном секторе, на английском языке в дискуссиях и дебатах.</w:t>
            </w:r>
          </w:p>
        </w:tc>
      </w:tr>
      <w:tr w:rsidR="00EE73F0" w:rsidRPr="006B2E5B" w14:paraId="518485DB" w14:textId="77777777" w:rsidTr="00CC76F4">
        <w:trPr>
          <w:trHeight w:val="966"/>
        </w:trPr>
        <w:tc>
          <w:tcPr>
            <w:tcW w:w="878" w:type="pct"/>
            <w:vMerge/>
          </w:tcPr>
          <w:p w14:paraId="60E7B03B" w14:textId="77777777" w:rsidR="00EE73F0" w:rsidRPr="00962B53" w:rsidRDefault="00EE73F0" w:rsidP="0093539F">
            <w:pPr>
              <w:tabs>
                <w:tab w:val="left" w:pos="540"/>
              </w:tabs>
              <w:contextualSpacing/>
              <w:jc w:val="center"/>
              <w:rPr>
                <w:color w:val="00B050"/>
                <w:sz w:val="24"/>
                <w:szCs w:val="24"/>
              </w:rPr>
            </w:pPr>
          </w:p>
        </w:tc>
        <w:tc>
          <w:tcPr>
            <w:tcW w:w="1307" w:type="pct"/>
            <w:vMerge/>
          </w:tcPr>
          <w:p w14:paraId="3360AE89" w14:textId="77777777" w:rsidR="00EE73F0" w:rsidRPr="00962B53" w:rsidRDefault="00EE73F0" w:rsidP="0093539F">
            <w:pPr>
              <w:tabs>
                <w:tab w:val="left" w:pos="540"/>
              </w:tabs>
              <w:contextualSpacing/>
              <w:jc w:val="both"/>
              <w:rPr>
                <w:color w:val="00B050"/>
                <w:sz w:val="24"/>
                <w:szCs w:val="24"/>
              </w:rPr>
            </w:pPr>
          </w:p>
        </w:tc>
        <w:tc>
          <w:tcPr>
            <w:tcW w:w="1300" w:type="pct"/>
          </w:tcPr>
          <w:p w14:paraId="1F149537" w14:textId="6E602577" w:rsidR="00EE73F0" w:rsidRPr="0025136E" w:rsidRDefault="00962B53" w:rsidP="0093539F">
            <w:pPr>
              <w:jc w:val="both"/>
              <w:rPr>
                <w:sz w:val="24"/>
                <w:szCs w:val="24"/>
              </w:rPr>
            </w:pPr>
            <w:r w:rsidRPr="0025136E">
              <w:rPr>
                <w:sz w:val="24"/>
                <w:szCs w:val="24"/>
              </w:rPr>
              <w:t>4. Демонстрирует владения основами академической коммуникации и речевого этикета изучаемого иностранного языка.</w:t>
            </w:r>
          </w:p>
        </w:tc>
        <w:tc>
          <w:tcPr>
            <w:tcW w:w="1515" w:type="pct"/>
          </w:tcPr>
          <w:p w14:paraId="14CB6E54" w14:textId="77777777" w:rsidR="00D80E37" w:rsidRPr="0025136E" w:rsidRDefault="00D80E37" w:rsidP="00D80E37">
            <w:pPr>
              <w:tabs>
                <w:tab w:val="left" w:pos="540"/>
              </w:tabs>
              <w:contextualSpacing/>
              <w:jc w:val="both"/>
              <w:rPr>
                <w:iCs/>
                <w:sz w:val="24"/>
                <w:szCs w:val="24"/>
              </w:rPr>
            </w:pPr>
            <w:r w:rsidRPr="0025136E">
              <w:rPr>
                <w:iCs/>
                <w:sz w:val="24"/>
                <w:szCs w:val="24"/>
              </w:rPr>
              <w:t>Знать:</w:t>
            </w:r>
          </w:p>
          <w:p w14:paraId="5B544AEE" w14:textId="77777777" w:rsidR="00D80E37" w:rsidRPr="0025136E" w:rsidRDefault="00D80E37" w:rsidP="00D80E37">
            <w:pPr>
              <w:tabs>
                <w:tab w:val="left" w:pos="540"/>
              </w:tabs>
              <w:contextualSpacing/>
              <w:jc w:val="both"/>
              <w:rPr>
                <w:iCs/>
                <w:sz w:val="24"/>
                <w:szCs w:val="24"/>
              </w:rPr>
            </w:pPr>
            <w:r w:rsidRPr="0025136E">
              <w:rPr>
                <w:iCs/>
                <w:sz w:val="24"/>
                <w:szCs w:val="24"/>
              </w:rPr>
              <w:t>научный речевой этикет, основы риторики на английском языке.</w:t>
            </w:r>
          </w:p>
          <w:p w14:paraId="4BCB7210" w14:textId="77777777" w:rsidR="00D80E37" w:rsidRPr="0025136E" w:rsidRDefault="00D80E37" w:rsidP="00D80E37">
            <w:pPr>
              <w:tabs>
                <w:tab w:val="left" w:pos="540"/>
              </w:tabs>
              <w:contextualSpacing/>
              <w:jc w:val="both"/>
              <w:rPr>
                <w:iCs/>
                <w:sz w:val="24"/>
                <w:szCs w:val="24"/>
              </w:rPr>
            </w:pPr>
            <w:r w:rsidRPr="0025136E">
              <w:rPr>
                <w:iCs/>
                <w:sz w:val="24"/>
                <w:szCs w:val="24"/>
              </w:rPr>
              <w:t>Уметь:</w:t>
            </w:r>
          </w:p>
          <w:p w14:paraId="73AD117B" w14:textId="7CBA0808" w:rsidR="00EE73F0" w:rsidRPr="0025136E" w:rsidRDefault="00D80E37" w:rsidP="00962B53">
            <w:pPr>
              <w:tabs>
                <w:tab w:val="left" w:pos="540"/>
              </w:tabs>
              <w:contextualSpacing/>
              <w:jc w:val="both"/>
              <w:rPr>
                <w:iCs/>
                <w:sz w:val="24"/>
                <w:szCs w:val="24"/>
              </w:rPr>
            </w:pPr>
            <w:r w:rsidRPr="0025136E">
              <w:rPr>
                <w:iCs/>
                <w:sz w:val="24"/>
                <w:szCs w:val="24"/>
              </w:rPr>
              <w:t>использовать научный речевой этикет, основы риторики на английском языке.</w:t>
            </w:r>
          </w:p>
        </w:tc>
      </w:tr>
      <w:tr w:rsidR="00EE73F0" w:rsidRPr="006B2E5B" w14:paraId="4A5E4C8B" w14:textId="77777777" w:rsidTr="00CC76F4">
        <w:trPr>
          <w:trHeight w:val="966"/>
        </w:trPr>
        <w:tc>
          <w:tcPr>
            <w:tcW w:w="878" w:type="pct"/>
            <w:vMerge/>
          </w:tcPr>
          <w:p w14:paraId="3014FB09" w14:textId="77777777" w:rsidR="00EE73F0" w:rsidRPr="00962B53" w:rsidRDefault="00EE73F0" w:rsidP="0093539F">
            <w:pPr>
              <w:tabs>
                <w:tab w:val="left" w:pos="540"/>
              </w:tabs>
              <w:contextualSpacing/>
              <w:jc w:val="center"/>
              <w:rPr>
                <w:color w:val="00B050"/>
                <w:sz w:val="24"/>
                <w:szCs w:val="24"/>
              </w:rPr>
            </w:pPr>
          </w:p>
        </w:tc>
        <w:tc>
          <w:tcPr>
            <w:tcW w:w="1307" w:type="pct"/>
            <w:vMerge/>
          </w:tcPr>
          <w:p w14:paraId="2FEF46E9" w14:textId="77777777" w:rsidR="00EE73F0" w:rsidRPr="00962B53" w:rsidRDefault="00EE73F0" w:rsidP="0093539F">
            <w:pPr>
              <w:tabs>
                <w:tab w:val="left" w:pos="540"/>
              </w:tabs>
              <w:contextualSpacing/>
              <w:jc w:val="both"/>
              <w:rPr>
                <w:color w:val="00B050"/>
                <w:sz w:val="24"/>
                <w:szCs w:val="24"/>
              </w:rPr>
            </w:pPr>
          </w:p>
        </w:tc>
        <w:tc>
          <w:tcPr>
            <w:tcW w:w="1300" w:type="pct"/>
          </w:tcPr>
          <w:p w14:paraId="09802CCB" w14:textId="689E38C7" w:rsidR="00EE73F0" w:rsidRPr="0025136E" w:rsidRDefault="00962B53" w:rsidP="0093539F">
            <w:pPr>
              <w:jc w:val="both"/>
              <w:rPr>
                <w:sz w:val="24"/>
                <w:szCs w:val="24"/>
              </w:rPr>
            </w:pPr>
            <w:r w:rsidRPr="0025136E">
              <w:rPr>
                <w:sz w:val="24"/>
                <w:szCs w:val="24"/>
              </w:rPr>
              <w:t>5. Грамотно и эффективно пользуется иноязычными источниками информации.</w:t>
            </w:r>
          </w:p>
        </w:tc>
        <w:tc>
          <w:tcPr>
            <w:tcW w:w="1515" w:type="pct"/>
          </w:tcPr>
          <w:p w14:paraId="15431A8D" w14:textId="41824633" w:rsidR="00EE73F0" w:rsidRPr="0025136E" w:rsidRDefault="00D80E37" w:rsidP="00962B53">
            <w:pPr>
              <w:tabs>
                <w:tab w:val="left" w:pos="540"/>
              </w:tabs>
              <w:contextualSpacing/>
              <w:jc w:val="both"/>
              <w:rPr>
                <w:iCs/>
                <w:sz w:val="24"/>
                <w:szCs w:val="24"/>
              </w:rPr>
            </w:pPr>
            <w:r w:rsidRPr="0025136E">
              <w:rPr>
                <w:iCs/>
                <w:sz w:val="24"/>
                <w:szCs w:val="24"/>
              </w:rPr>
              <w:t>Знать: содержание основных зарубежных теорий финансов на английском языке, их первоисточники. Уметь: работать с первоисточниками зарубежных теорий финансов на английском языке, соотносить содержание этих источников с теоретическими и практическими заданиями по финансовым рискам в государственном секторе.</w:t>
            </w:r>
          </w:p>
        </w:tc>
      </w:tr>
      <w:tr w:rsidR="00EE73F0" w:rsidRPr="006B2E5B" w14:paraId="537CE775" w14:textId="77777777" w:rsidTr="00CC76F4">
        <w:trPr>
          <w:trHeight w:val="966"/>
        </w:trPr>
        <w:tc>
          <w:tcPr>
            <w:tcW w:w="878" w:type="pct"/>
            <w:vMerge/>
          </w:tcPr>
          <w:p w14:paraId="02613F6D" w14:textId="77777777" w:rsidR="00EE73F0" w:rsidRPr="00962B53" w:rsidRDefault="00EE73F0" w:rsidP="0093539F">
            <w:pPr>
              <w:tabs>
                <w:tab w:val="left" w:pos="540"/>
              </w:tabs>
              <w:contextualSpacing/>
              <w:jc w:val="center"/>
              <w:rPr>
                <w:color w:val="00B050"/>
                <w:sz w:val="24"/>
                <w:szCs w:val="24"/>
              </w:rPr>
            </w:pPr>
          </w:p>
        </w:tc>
        <w:tc>
          <w:tcPr>
            <w:tcW w:w="1307" w:type="pct"/>
            <w:vMerge/>
          </w:tcPr>
          <w:p w14:paraId="67CAEBC6" w14:textId="77777777" w:rsidR="00EE73F0" w:rsidRPr="00962B53" w:rsidRDefault="00EE73F0" w:rsidP="0093539F">
            <w:pPr>
              <w:tabs>
                <w:tab w:val="left" w:pos="540"/>
              </w:tabs>
              <w:contextualSpacing/>
              <w:jc w:val="both"/>
              <w:rPr>
                <w:color w:val="00B050"/>
                <w:sz w:val="24"/>
                <w:szCs w:val="24"/>
              </w:rPr>
            </w:pPr>
          </w:p>
        </w:tc>
        <w:tc>
          <w:tcPr>
            <w:tcW w:w="1300" w:type="pct"/>
          </w:tcPr>
          <w:p w14:paraId="6EC3E717" w14:textId="627F3E4E" w:rsidR="00EE73F0" w:rsidRPr="0025136E" w:rsidRDefault="00962B53" w:rsidP="0093539F">
            <w:pPr>
              <w:jc w:val="both"/>
              <w:rPr>
                <w:sz w:val="24"/>
                <w:szCs w:val="24"/>
              </w:rPr>
            </w:pPr>
            <w:r w:rsidRPr="0025136E">
              <w:rPr>
                <w:sz w:val="24"/>
                <w:szCs w:val="24"/>
              </w:rPr>
              <w:t>6. Продуцирует на иностранном языке письменные речевые произведения в соответствии с коммуникативной задачей.</w:t>
            </w:r>
          </w:p>
        </w:tc>
        <w:tc>
          <w:tcPr>
            <w:tcW w:w="1515" w:type="pct"/>
          </w:tcPr>
          <w:p w14:paraId="4CD64B90" w14:textId="12407A91" w:rsidR="00D80E37" w:rsidRPr="0025136E" w:rsidRDefault="00D80E37" w:rsidP="00962B53">
            <w:pPr>
              <w:tabs>
                <w:tab w:val="left" w:pos="540"/>
              </w:tabs>
              <w:contextualSpacing/>
              <w:jc w:val="both"/>
              <w:rPr>
                <w:iCs/>
                <w:sz w:val="24"/>
                <w:szCs w:val="24"/>
              </w:rPr>
            </w:pPr>
            <w:r w:rsidRPr="0025136E">
              <w:rPr>
                <w:iCs/>
                <w:sz w:val="24"/>
                <w:szCs w:val="24"/>
              </w:rPr>
              <w:t xml:space="preserve">Знать: основные коммуникативные технологии письменного английского языка для академического и профессионального взаимодействия. </w:t>
            </w:r>
          </w:p>
          <w:p w14:paraId="6C855E3B" w14:textId="78937AAE" w:rsidR="00EE73F0" w:rsidRPr="0025136E" w:rsidRDefault="00D80E37" w:rsidP="00962B53">
            <w:pPr>
              <w:tabs>
                <w:tab w:val="left" w:pos="540"/>
              </w:tabs>
              <w:contextualSpacing/>
              <w:jc w:val="both"/>
              <w:rPr>
                <w:iCs/>
                <w:sz w:val="24"/>
                <w:szCs w:val="24"/>
              </w:rPr>
            </w:pPr>
            <w:r w:rsidRPr="0025136E">
              <w:rPr>
                <w:iCs/>
                <w:sz w:val="24"/>
                <w:szCs w:val="24"/>
              </w:rPr>
              <w:t>Уметь: использовать основные коммуникативные технологии письменного английского языка для академического и профессионального взаимодействия.</w:t>
            </w:r>
          </w:p>
        </w:tc>
      </w:tr>
    </w:tbl>
    <w:p w14:paraId="581C966A" w14:textId="30AF8F96" w:rsidR="0093539F" w:rsidRPr="006B2E5B" w:rsidRDefault="0093539F" w:rsidP="00A26CE3">
      <w:pPr>
        <w:jc w:val="right"/>
        <w:rPr>
          <w:color w:val="000000" w:themeColor="text1"/>
          <w:sz w:val="24"/>
          <w:szCs w:val="24"/>
        </w:rPr>
      </w:pPr>
      <w:bookmarkStart w:id="5" w:name="_Toc84922271"/>
      <w:bookmarkEnd w:id="3"/>
      <w:bookmarkEnd w:id="4"/>
    </w:p>
    <w:p w14:paraId="5BAC9BFC" w14:textId="77777777" w:rsidR="00A26CE3" w:rsidRPr="006B2E5B" w:rsidRDefault="00A26CE3" w:rsidP="00A26CE3">
      <w:pPr>
        <w:rPr>
          <w:color w:val="000000" w:themeColor="text1"/>
        </w:rPr>
      </w:pPr>
    </w:p>
    <w:p w14:paraId="1E5048CB" w14:textId="7467504C" w:rsidR="00C52F7B" w:rsidRPr="006B2E5B" w:rsidRDefault="00C52F7B" w:rsidP="0050486D">
      <w:pPr>
        <w:pStyle w:val="1"/>
        <w:spacing w:before="100" w:beforeAutospacing="1" w:after="100" w:afterAutospacing="1"/>
        <w:jc w:val="both"/>
        <w:rPr>
          <w:rFonts w:ascii="Times New Roman" w:hAnsi="Times New Roman" w:cs="Times New Roman"/>
          <w:b/>
          <w:color w:val="000000" w:themeColor="text1"/>
          <w:sz w:val="28"/>
          <w:szCs w:val="28"/>
        </w:rPr>
      </w:pPr>
      <w:r w:rsidRPr="006B2E5B">
        <w:rPr>
          <w:rFonts w:ascii="Times New Roman" w:hAnsi="Times New Roman" w:cs="Times New Roman"/>
          <w:b/>
          <w:color w:val="000000" w:themeColor="text1"/>
          <w:sz w:val="28"/>
          <w:szCs w:val="28"/>
        </w:rPr>
        <w:lastRenderedPageBreak/>
        <w:t xml:space="preserve">3. Место </w:t>
      </w:r>
      <w:r w:rsidR="00C74FA8" w:rsidRPr="006B2E5B">
        <w:rPr>
          <w:rFonts w:ascii="Times New Roman" w:hAnsi="Times New Roman" w:cs="Times New Roman"/>
          <w:b/>
          <w:color w:val="000000" w:themeColor="text1"/>
          <w:sz w:val="28"/>
          <w:szCs w:val="28"/>
        </w:rPr>
        <w:t>дисциплины</w:t>
      </w:r>
      <w:r w:rsidRPr="006B2E5B">
        <w:rPr>
          <w:rFonts w:ascii="Times New Roman" w:hAnsi="Times New Roman" w:cs="Times New Roman"/>
          <w:b/>
          <w:color w:val="000000" w:themeColor="text1"/>
          <w:sz w:val="28"/>
          <w:szCs w:val="28"/>
        </w:rPr>
        <w:t xml:space="preserve"> в структуре образовательной программы</w:t>
      </w:r>
      <w:bookmarkEnd w:id="5"/>
    </w:p>
    <w:p w14:paraId="75705169" w14:textId="4E71EA62" w:rsidR="0092629A" w:rsidRPr="00962B53" w:rsidRDefault="0092629A" w:rsidP="00962B53">
      <w:pPr>
        <w:tabs>
          <w:tab w:val="left" w:pos="993"/>
        </w:tabs>
        <w:spacing w:line="360" w:lineRule="auto"/>
        <w:ind w:firstLine="709"/>
        <w:jc w:val="both"/>
        <w:rPr>
          <w:color w:val="FF0000"/>
          <w:sz w:val="28"/>
          <w:szCs w:val="28"/>
        </w:rPr>
      </w:pPr>
      <w:r w:rsidRPr="006B2E5B">
        <w:rPr>
          <w:color w:val="000000" w:themeColor="text1"/>
          <w:sz w:val="28"/>
          <w:szCs w:val="28"/>
        </w:rPr>
        <w:t>Дисциплина «</w:t>
      </w:r>
      <w:r w:rsidR="00752ACF" w:rsidRPr="006B2E5B">
        <w:rPr>
          <w:bCs/>
          <w:color w:val="000000" w:themeColor="text1"/>
          <w:sz w:val="28"/>
          <w:szCs w:val="28"/>
        </w:rPr>
        <w:t>Финансовые риски в государственном секторе: идентификация и управление</w:t>
      </w:r>
      <w:r w:rsidR="00752ACF">
        <w:rPr>
          <w:bCs/>
          <w:color w:val="000000" w:themeColor="text1"/>
          <w:sz w:val="28"/>
          <w:szCs w:val="28"/>
        </w:rPr>
        <w:t xml:space="preserve"> (на английском языке)</w:t>
      </w:r>
      <w:r w:rsidRPr="006B2E5B">
        <w:rPr>
          <w:color w:val="000000" w:themeColor="text1"/>
          <w:sz w:val="28"/>
          <w:szCs w:val="28"/>
        </w:rPr>
        <w:t xml:space="preserve">» </w:t>
      </w:r>
      <w:r w:rsidR="00962B53" w:rsidRPr="00304B56">
        <w:rPr>
          <w:sz w:val="28"/>
          <w:szCs w:val="28"/>
        </w:rPr>
        <w:t xml:space="preserve">входит в цикл профиля (элективный) </w:t>
      </w:r>
      <w:r w:rsidR="00962B53">
        <w:rPr>
          <w:sz w:val="28"/>
          <w:szCs w:val="28"/>
        </w:rPr>
        <w:t xml:space="preserve">«Государственные и муниципальные финансы», </w:t>
      </w:r>
      <w:r w:rsidR="00962B53" w:rsidRPr="00304B56">
        <w:rPr>
          <w:sz w:val="28"/>
          <w:szCs w:val="28"/>
        </w:rPr>
        <w:t xml:space="preserve">ОП </w:t>
      </w:r>
      <w:r w:rsidR="00962B53">
        <w:rPr>
          <w:sz w:val="28"/>
          <w:szCs w:val="28"/>
        </w:rPr>
        <w:t>«</w:t>
      </w:r>
      <w:r w:rsidR="00962B53" w:rsidRPr="00304B56">
        <w:rPr>
          <w:sz w:val="28"/>
          <w:szCs w:val="28"/>
        </w:rPr>
        <w:t>Экономика и финансы</w:t>
      </w:r>
      <w:r w:rsidR="00962B53">
        <w:rPr>
          <w:sz w:val="28"/>
          <w:szCs w:val="28"/>
        </w:rPr>
        <w:t>»</w:t>
      </w:r>
      <w:r w:rsidR="00962B53" w:rsidRPr="00304B56">
        <w:rPr>
          <w:sz w:val="28"/>
          <w:szCs w:val="28"/>
        </w:rPr>
        <w:t xml:space="preserve"> по направлению подготовки 38.03.01</w:t>
      </w:r>
      <w:r w:rsidR="00962B53">
        <w:rPr>
          <w:sz w:val="28"/>
          <w:szCs w:val="28"/>
        </w:rPr>
        <w:t xml:space="preserve"> «</w:t>
      </w:r>
      <w:r w:rsidR="00962B53" w:rsidRPr="00304B56">
        <w:rPr>
          <w:sz w:val="28"/>
          <w:szCs w:val="28"/>
        </w:rPr>
        <w:t>Экономика</w:t>
      </w:r>
      <w:r w:rsidR="00962B53">
        <w:rPr>
          <w:sz w:val="28"/>
          <w:szCs w:val="28"/>
        </w:rPr>
        <w:t>»</w:t>
      </w:r>
      <w:r w:rsidR="00962B53" w:rsidRPr="00304B56">
        <w:rPr>
          <w:sz w:val="28"/>
          <w:szCs w:val="28"/>
        </w:rPr>
        <w:t xml:space="preserve">. </w:t>
      </w:r>
    </w:p>
    <w:p w14:paraId="2D5A36FC" w14:textId="77777777" w:rsidR="00C52F7B" w:rsidRPr="006B2E5B" w:rsidRDefault="00C52F7B" w:rsidP="004F4436">
      <w:pPr>
        <w:pStyle w:val="1"/>
        <w:spacing w:before="100" w:beforeAutospacing="1" w:after="100" w:afterAutospacing="1"/>
        <w:jc w:val="both"/>
        <w:rPr>
          <w:rFonts w:ascii="Times New Roman" w:hAnsi="Times New Roman" w:cs="Times New Roman"/>
          <w:b/>
          <w:color w:val="000000" w:themeColor="text1"/>
          <w:sz w:val="28"/>
          <w:szCs w:val="28"/>
        </w:rPr>
      </w:pPr>
      <w:bookmarkStart w:id="6" w:name="_Toc84922272"/>
      <w:r w:rsidRPr="006B2E5B">
        <w:rPr>
          <w:rFonts w:ascii="Times New Roman" w:hAnsi="Times New Roman" w:cs="Times New Roman"/>
          <w:b/>
          <w:color w:val="000000" w:themeColor="text1"/>
          <w:sz w:val="28"/>
          <w:szCs w:val="28"/>
        </w:rPr>
        <w:t xml:space="preserve">4. Объем </w:t>
      </w:r>
      <w:r w:rsidR="00EC45DF" w:rsidRPr="006B2E5B">
        <w:rPr>
          <w:rFonts w:ascii="Times New Roman" w:hAnsi="Times New Roman" w:cs="Times New Roman"/>
          <w:b/>
          <w:color w:val="000000" w:themeColor="text1"/>
          <w:sz w:val="28"/>
          <w:szCs w:val="28"/>
        </w:rPr>
        <w:t>дисциплины</w:t>
      </w:r>
      <w:r w:rsidR="001B4C63" w:rsidRPr="006B2E5B">
        <w:rPr>
          <w:rFonts w:ascii="Times New Roman" w:hAnsi="Times New Roman" w:cs="Times New Roman"/>
          <w:b/>
          <w:color w:val="000000" w:themeColor="text1"/>
          <w:sz w:val="28"/>
          <w:szCs w:val="28"/>
        </w:rPr>
        <w:t>(модуля)</w:t>
      </w:r>
      <w:r w:rsidRPr="006B2E5B">
        <w:rPr>
          <w:rFonts w:ascii="Times New Roman" w:hAnsi="Times New Roman" w:cs="Times New Roman"/>
          <w:b/>
          <w:color w:val="000000" w:themeColor="text1"/>
          <w:sz w:val="28"/>
          <w:szCs w:val="28"/>
        </w:rPr>
        <w:t xml:space="preserve"> в зачетных единицах и в академических </w:t>
      </w:r>
      <w:r w:rsidR="00400154" w:rsidRPr="006B2E5B">
        <w:rPr>
          <w:rFonts w:ascii="Times New Roman" w:hAnsi="Times New Roman" w:cs="Times New Roman"/>
          <w:b/>
          <w:color w:val="000000" w:themeColor="text1"/>
          <w:sz w:val="28"/>
          <w:szCs w:val="28"/>
        </w:rPr>
        <w:t>ча</w:t>
      </w:r>
      <w:r w:rsidRPr="006B2E5B">
        <w:rPr>
          <w:rFonts w:ascii="Times New Roman" w:hAnsi="Times New Roman" w:cs="Times New Roman"/>
          <w:b/>
          <w:color w:val="000000" w:themeColor="text1"/>
          <w:sz w:val="28"/>
          <w:szCs w:val="28"/>
        </w:rPr>
        <w:t xml:space="preserve">сах с выделением объема </w:t>
      </w:r>
      <w:r w:rsidR="00400154" w:rsidRPr="006B2E5B">
        <w:rPr>
          <w:rFonts w:ascii="Times New Roman" w:hAnsi="Times New Roman" w:cs="Times New Roman"/>
          <w:b/>
          <w:color w:val="000000" w:themeColor="text1"/>
          <w:sz w:val="28"/>
          <w:szCs w:val="28"/>
        </w:rPr>
        <w:t>аудиторной (лекции, семинары) и</w:t>
      </w:r>
      <w:r w:rsidRPr="006B2E5B">
        <w:rPr>
          <w:rFonts w:ascii="Times New Roman" w:hAnsi="Times New Roman" w:cs="Times New Roman"/>
          <w:b/>
          <w:color w:val="000000" w:themeColor="text1"/>
          <w:sz w:val="28"/>
          <w:szCs w:val="28"/>
        </w:rPr>
        <w:t xml:space="preserve"> самостоятельной работы обучающихся</w:t>
      </w:r>
      <w:bookmarkEnd w:id="6"/>
      <w:r w:rsidR="00400154" w:rsidRPr="006B2E5B">
        <w:rPr>
          <w:rFonts w:ascii="Times New Roman" w:hAnsi="Times New Roman" w:cs="Times New Roman"/>
          <w:b/>
          <w:color w:val="000000" w:themeColor="text1"/>
          <w:sz w:val="28"/>
          <w:szCs w:val="28"/>
        </w:rPr>
        <w:t xml:space="preserve"> </w:t>
      </w:r>
    </w:p>
    <w:p w14:paraId="5E638E9D" w14:textId="77777777" w:rsidR="007D6005" w:rsidRPr="006B2E5B" w:rsidRDefault="007D6005" w:rsidP="004F4436">
      <w:pPr>
        <w:jc w:val="right"/>
        <w:rPr>
          <w:color w:val="000000" w:themeColor="text1"/>
          <w:sz w:val="28"/>
          <w:szCs w:val="28"/>
        </w:rPr>
      </w:pPr>
    </w:p>
    <w:p w14:paraId="6DFBA625" w14:textId="50D84909" w:rsidR="007D6005" w:rsidRPr="006B2E5B" w:rsidRDefault="006C1CE5" w:rsidP="006C1CE5">
      <w:pPr>
        <w:tabs>
          <w:tab w:val="left" w:pos="405"/>
          <w:tab w:val="right" w:pos="10205"/>
        </w:tabs>
        <w:rPr>
          <w:color w:val="000000" w:themeColor="text1"/>
          <w:sz w:val="24"/>
          <w:szCs w:val="24"/>
        </w:rPr>
      </w:pPr>
      <w:r>
        <w:rPr>
          <w:color w:val="000000" w:themeColor="text1"/>
          <w:sz w:val="28"/>
          <w:szCs w:val="28"/>
        </w:rPr>
        <w:tab/>
      </w:r>
      <w:bookmarkStart w:id="7" w:name="_Hlk138759364"/>
      <w:r w:rsidRPr="00EF10A7">
        <w:rPr>
          <w:color w:val="000000" w:themeColor="text1"/>
          <w:sz w:val="24"/>
          <w:szCs w:val="24"/>
        </w:rPr>
        <w:t>Очная форма обучения</w:t>
      </w:r>
      <w:r>
        <w:rPr>
          <w:color w:val="000000" w:themeColor="text1"/>
          <w:sz w:val="28"/>
          <w:szCs w:val="28"/>
        </w:rPr>
        <w:tab/>
        <w:t>Таблица 2</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2268"/>
        <w:gridCol w:w="2262"/>
      </w:tblGrid>
      <w:tr w:rsidR="006B2E5B" w:rsidRPr="006B2E5B" w14:paraId="1A2FC2F7" w14:textId="52FE7C9A" w:rsidTr="00053D7B">
        <w:trPr>
          <w:trHeight w:val="817"/>
        </w:trPr>
        <w:tc>
          <w:tcPr>
            <w:tcW w:w="5665" w:type="dxa"/>
            <w:shd w:val="clear" w:color="auto" w:fill="auto"/>
          </w:tcPr>
          <w:p w14:paraId="515F88B8" w14:textId="77777777" w:rsidR="00053D7B" w:rsidRPr="006B2E5B" w:rsidRDefault="00053D7B" w:rsidP="004F4436">
            <w:pPr>
              <w:rPr>
                <w:b/>
                <w:color w:val="000000" w:themeColor="text1"/>
                <w:sz w:val="24"/>
                <w:szCs w:val="24"/>
              </w:rPr>
            </w:pPr>
            <w:r w:rsidRPr="006B2E5B">
              <w:rPr>
                <w:b/>
                <w:color w:val="000000" w:themeColor="text1"/>
                <w:sz w:val="24"/>
                <w:szCs w:val="24"/>
              </w:rPr>
              <w:t>Вид учебной работы   по дисциплине</w:t>
            </w:r>
          </w:p>
        </w:tc>
        <w:tc>
          <w:tcPr>
            <w:tcW w:w="2268" w:type="dxa"/>
            <w:shd w:val="clear" w:color="auto" w:fill="auto"/>
          </w:tcPr>
          <w:p w14:paraId="590CD249" w14:textId="79C5C6DC" w:rsidR="00053D7B" w:rsidRPr="006B2E5B" w:rsidRDefault="00053D7B" w:rsidP="004F4436">
            <w:pPr>
              <w:jc w:val="center"/>
              <w:rPr>
                <w:b/>
                <w:color w:val="000000" w:themeColor="text1"/>
                <w:sz w:val="24"/>
                <w:szCs w:val="24"/>
              </w:rPr>
            </w:pPr>
            <w:r w:rsidRPr="006B2E5B">
              <w:rPr>
                <w:b/>
                <w:color w:val="000000" w:themeColor="text1"/>
                <w:sz w:val="24"/>
                <w:szCs w:val="24"/>
              </w:rPr>
              <w:t>Всего</w:t>
            </w:r>
          </w:p>
          <w:p w14:paraId="5BEC1362" w14:textId="77777777" w:rsidR="00053D7B" w:rsidRPr="006B2E5B" w:rsidRDefault="00053D7B" w:rsidP="004F4436">
            <w:pPr>
              <w:jc w:val="center"/>
              <w:rPr>
                <w:b/>
                <w:color w:val="000000" w:themeColor="text1"/>
                <w:sz w:val="24"/>
                <w:szCs w:val="24"/>
              </w:rPr>
            </w:pPr>
            <w:r w:rsidRPr="006B2E5B">
              <w:rPr>
                <w:b/>
                <w:color w:val="000000" w:themeColor="text1"/>
                <w:sz w:val="24"/>
                <w:szCs w:val="24"/>
              </w:rPr>
              <w:t>(в з/е и часах)</w:t>
            </w:r>
          </w:p>
        </w:tc>
        <w:tc>
          <w:tcPr>
            <w:tcW w:w="2262" w:type="dxa"/>
            <w:shd w:val="clear" w:color="auto" w:fill="auto"/>
          </w:tcPr>
          <w:p w14:paraId="32CB98D4" w14:textId="77777777" w:rsidR="00053D7B" w:rsidRPr="006B2E5B" w:rsidRDefault="00053D7B" w:rsidP="00B4799F">
            <w:pPr>
              <w:jc w:val="center"/>
              <w:rPr>
                <w:b/>
                <w:color w:val="000000" w:themeColor="text1"/>
                <w:sz w:val="24"/>
                <w:szCs w:val="24"/>
              </w:rPr>
            </w:pPr>
            <w:r w:rsidRPr="006B2E5B">
              <w:rPr>
                <w:b/>
                <w:color w:val="000000" w:themeColor="text1"/>
                <w:sz w:val="24"/>
                <w:szCs w:val="24"/>
              </w:rPr>
              <w:t xml:space="preserve">Семестр 7 </w:t>
            </w:r>
          </w:p>
          <w:p w14:paraId="30491488" w14:textId="5756AA2E" w:rsidR="00053D7B" w:rsidRPr="006B2E5B" w:rsidRDefault="00053D7B" w:rsidP="00B4799F">
            <w:pPr>
              <w:jc w:val="center"/>
              <w:rPr>
                <w:b/>
                <w:color w:val="000000" w:themeColor="text1"/>
                <w:sz w:val="24"/>
                <w:szCs w:val="24"/>
              </w:rPr>
            </w:pPr>
            <w:r w:rsidRPr="006B2E5B">
              <w:rPr>
                <w:b/>
                <w:color w:val="000000" w:themeColor="text1"/>
                <w:sz w:val="24"/>
                <w:szCs w:val="24"/>
              </w:rPr>
              <w:t>(в часах)</w:t>
            </w:r>
          </w:p>
        </w:tc>
      </w:tr>
      <w:tr w:rsidR="006B2E5B" w:rsidRPr="006B2E5B" w14:paraId="1BBAD7B5" w14:textId="45BB986A" w:rsidTr="00053D7B">
        <w:trPr>
          <w:trHeight w:val="267"/>
        </w:trPr>
        <w:tc>
          <w:tcPr>
            <w:tcW w:w="5665" w:type="dxa"/>
            <w:shd w:val="clear" w:color="auto" w:fill="auto"/>
          </w:tcPr>
          <w:p w14:paraId="355748BC" w14:textId="77777777" w:rsidR="00053D7B" w:rsidRPr="006B2E5B" w:rsidRDefault="00053D7B" w:rsidP="00053D7B">
            <w:pPr>
              <w:rPr>
                <w:b/>
                <w:color w:val="000000" w:themeColor="text1"/>
                <w:sz w:val="24"/>
                <w:szCs w:val="24"/>
              </w:rPr>
            </w:pPr>
            <w:r w:rsidRPr="006B2E5B">
              <w:rPr>
                <w:b/>
                <w:color w:val="000000" w:themeColor="text1"/>
                <w:sz w:val="24"/>
                <w:szCs w:val="24"/>
              </w:rPr>
              <w:t xml:space="preserve">Общая трудоемкость дисциплины </w:t>
            </w:r>
          </w:p>
        </w:tc>
        <w:tc>
          <w:tcPr>
            <w:tcW w:w="2268" w:type="dxa"/>
            <w:shd w:val="clear" w:color="auto" w:fill="auto"/>
          </w:tcPr>
          <w:p w14:paraId="708E2751" w14:textId="0B7D80CC" w:rsidR="00053D7B" w:rsidRPr="006B2E5B" w:rsidRDefault="006C1CE5" w:rsidP="00053D7B">
            <w:pPr>
              <w:jc w:val="center"/>
              <w:rPr>
                <w:b/>
                <w:i/>
                <w:color w:val="000000" w:themeColor="text1"/>
                <w:sz w:val="24"/>
                <w:szCs w:val="24"/>
              </w:rPr>
            </w:pPr>
            <w:r>
              <w:rPr>
                <w:b/>
                <w:i/>
                <w:color w:val="000000" w:themeColor="text1"/>
                <w:sz w:val="24"/>
                <w:szCs w:val="24"/>
              </w:rPr>
              <w:t>3/</w:t>
            </w:r>
            <w:r w:rsidR="00053D7B" w:rsidRPr="006B2E5B">
              <w:rPr>
                <w:b/>
                <w:i/>
                <w:color w:val="000000" w:themeColor="text1"/>
                <w:sz w:val="24"/>
                <w:szCs w:val="24"/>
              </w:rPr>
              <w:t>108</w:t>
            </w:r>
          </w:p>
        </w:tc>
        <w:tc>
          <w:tcPr>
            <w:tcW w:w="2262" w:type="dxa"/>
            <w:shd w:val="clear" w:color="auto" w:fill="auto"/>
          </w:tcPr>
          <w:p w14:paraId="18873228" w14:textId="68C2C9DB" w:rsidR="00053D7B" w:rsidRPr="006B2E5B" w:rsidRDefault="00053D7B" w:rsidP="00053D7B">
            <w:pPr>
              <w:jc w:val="center"/>
              <w:rPr>
                <w:b/>
                <w:i/>
                <w:color w:val="000000" w:themeColor="text1"/>
                <w:sz w:val="24"/>
                <w:szCs w:val="24"/>
              </w:rPr>
            </w:pPr>
            <w:r w:rsidRPr="006B2E5B">
              <w:rPr>
                <w:b/>
                <w:i/>
                <w:color w:val="000000" w:themeColor="text1"/>
                <w:sz w:val="24"/>
                <w:szCs w:val="24"/>
              </w:rPr>
              <w:t>108</w:t>
            </w:r>
          </w:p>
        </w:tc>
      </w:tr>
      <w:tr w:rsidR="006B2E5B" w:rsidRPr="006B2E5B" w14:paraId="479D6C74" w14:textId="2C464149" w:rsidTr="00053D7B">
        <w:trPr>
          <w:trHeight w:val="267"/>
        </w:trPr>
        <w:tc>
          <w:tcPr>
            <w:tcW w:w="5665" w:type="dxa"/>
            <w:shd w:val="clear" w:color="auto" w:fill="auto"/>
          </w:tcPr>
          <w:p w14:paraId="69F1E995" w14:textId="77777777" w:rsidR="00053D7B" w:rsidRPr="006B2E5B" w:rsidRDefault="00053D7B" w:rsidP="00053D7B">
            <w:pPr>
              <w:rPr>
                <w:b/>
                <w:i/>
                <w:color w:val="000000" w:themeColor="text1"/>
                <w:sz w:val="24"/>
                <w:szCs w:val="24"/>
              </w:rPr>
            </w:pPr>
            <w:r w:rsidRPr="006B2E5B">
              <w:rPr>
                <w:b/>
                <w:i/>
                <w:color w:val="000000" w:themeColor="text1"/>
                <w:sz w:val="24"/>
                <w:szCs w:val="24"/>
              </w:rPr>
              <w:t xml:space="preserve">Контактная работа - Аудиторные занятия </w:t>
            </w:r>
          </w:p>
        </w:tc>
        <w:tc>
          <w:tcPr>
            <w:tcW w:w="2268" w:type="dxa"/>
            <w:shd w:val="clear" w:color="auto" w:fill="auto"/>
          </w:tcPr>
          <w:p w14:paraId="009AE721" w14:textId="24D7B17B" w:rsidR="00053D7B" w:rsidRPr="006B2E5B" w:rsidRDefault="00053D7B" w:rsidP="00053D7B">
            <w:pPr>
              <w:jc w:val="center"/>
              <w:rPr>
                <w:b/>
                <w:i/>
                <w:color w:val="000000" w:themeColor="text1"/>
                <w:sz w:val="24"/>
                <w:szCs w:val="24"/>
              </w:rPr>
            </w:pPr>
            <w:r w:rsidRPr="006B2E5B">
              <w:rPr>
                <w:b/>
                <w:i/>
                <w:color w:val="000000" w:themeColor="text1"/>
                <w:sz w:val="24"/>
                <w:szCs w:val="24"/>
              </w:rPr>
              <w:t>3</w:t>
            </w:r>
            <w:r w:rsidR="004C7A76" w:rsidRPr="006B2E5B">
              <w:rPr>
                <w:b/>
                <w:i/>
                <w:color w:val="000000" w:themeColor="text1"/>
                <w:sz w:val="24"/>
                <w:szCs w:val="24"/>
              </w:rPr>
              <w:t>4</w:t>
            </w:r>
          </w:p>
        </w:tc>
        <w:tc>
          <w:tcPr>
            <w:tcW w:w="2262" w:type="dxa"/>
            <w:shd w:val="clear" w:color="auto" w:fill="auto"/>
          </w:tcPr>
          <w:p w14:paraId="51A182FA" w14:textId="5473F510" w:rsidR="00053D7B" w:rsidRPr="006B2E5B" w:rsidRDefault="00053D7B" w:rsidP="00053D7B">
            <w:pPr>
              <w:jc w:val="center"/>
              <w:rPr>
                <w:b/>
                <w:i/>
                <w:color w:val="000000" w:themeColor="text1"/>
                <w:sz w:val="24"/>
                <w:szCs w:val="24"/>
              </w:rPr>
            </w:pPr>
            <w:r w:rsidRPr="006B2E5B">
              <w:rPr>
                <w:b/>
                <w:i/>
                <w:color w:val="000000" w:themeColor="text1"/>
                <w:sz w:val="24"/>
                <w:szCs w:val="24"/>
              </w:rPr>
              <w:t>34</w:t>
            </w:r>
          </w:p>
        </w:tc>
      </w:tr>
      <w:tr w:rsidR="006B2E5B" w:rsidRPr="006B2E5B" w14:paraId="30610691" w14:textId="1D35C18F" w:rsidTr="00053D7B">
        <w:trPr>
          <w:trHeight w:val="267"/>
        </w:trPr>
        <w:tc>
          <w:tcPr>
            <w:tcW w:w="5665" w:type="dxa"/>
            <w:shd w:val="clear" w:color="auto" w:fill="auto"/>
          </w:tcPr>
          <w:p w14:paraId="7D566DA3" w14:textId="77777777" w:rsidR="00053D7B" w:rsidRPr="006B2E5B" w:rsidRDefault="00053D7B" w:rsidP="00053D7B">
            <w:pPr>
              <w:rPr>
                <w:i/>
                <w:color w:val="000000" w:themeColor="text1"/>
                <w:sz w:val="24"/>
                <w:szCs w:val="24"/>
              </w:rPr>
            </w:pPr>
            <w:r w:rsidRPr="006B2E5B">
              <w:rPr>
                <w:i/>
                <w:color w:val="000000" w:themeColor="text1"/>
                <w:sz w:val="24"/>
                <w:szCs w:val="24"/>
              </w:rPr>
              <w:t xml:space="preserve">Лекции </w:t>
            </w:r>
          </w:p>
        </w:tc>
        <w:tc>
          <w:tcPr>
            <w:tcW w:w="2268" w:type="dxa"/>
            <w:shd w:val="clear" w:color="auto" w:fill="auto"/>
          </w:tcPr>
          <w:p w14:paraId="77B8FBB3" w14:textId="4E7DE92E" w:rsidR="00053D7B" w:rsidRPr="006B2E5B" w:rsidRDefault="00053D7B" w:rsidP="00053D7B">
            <w:pPr>
              <w:jc w:val="center"/>
              <w:rPr>
                <w:i/>
                <w:color w:val="000000" w:themeColor="text1"/>
                <w:sz w:val="24"/>
                <w:szCs w:val="24"/>
              </w:rPr>
            </w:pPr>
            <w:r w:rsidRPr="006B2E5B">
              <w:rPr>
                <w:i/>
                <w:color w:val="000000" w:themeColor="text1"/>
                <w:sz w:val="24"/>
                <w:szCs w:val="24"/>
              </w:rPr>
              <w:t>1</w:t>
            </w:r>
            <w:r w:rsidR="004C7A76" w:rsidRPr="006B2E5B">
              <w:rPr>
                <w:i/>
                <w:color w:val="000000" w:themeColor="text1"/>
                <w:sz w:val="24"/>
                <w:szCs w:val="24"/>
              </w:rPr>
              <w:t>6</w:t>
            </w:r>
          </w:p>
        </w:tc>
        <w:tc>
          <w:tcPr>
            <w:tcW w:w="2262" w:type="dxa"/>
            <w:shd w:val="clear" w:color="auto" w:fill="auto"/>
          </w:tcPr>
          <w:p w14:paraId="0E9CFB0A" w14:textId="394F93C3" w:rsidR="00053D7B" w:rsidRPr="006B2E5B" w:rsidRDefault="00053D7B" w:rsidP="00053D7B">
            <w:pPr>
              <w:jc w:val="center"/>
              <w:rPr>
                <w:i/>
                <w:color w:val="000000" w:themeColor="text1"/>
                <w:sz w:val="24"/>
                <w:szCs w:val="24"/>
              </w:rPr>
            </w:pPr>
            <w:r w:rsidRPr="006B2E5B">
              <w:rPr>
                <w:i/>
                <w:color w:val="000000" w:themeColor="text1"/>
                <w:sz w:val="24"/>
                <w:szCs w:val="24"/>
              </w:rPr>
              <w:t>1</w:t>
            </w:r>
            <w:r w:rsidR="004C7A76" w:rsidRPr="006B2E5B">
              <w:rPr>
                <w:i/>
                <w:color w:val="000000" w:themeColor="text1"/>
                <w:sz w:val="24"/>
                <w:szCs w:val="24"/>
              </w:rPr>
              <w:t>6</w:t>
            </w:r>
          </w:p>
        </w:tc>
      </w:tr>
      <w:tr w:rsidR="006B2E5B" w:rsidRPr="006B2E5B" w14:paraId="663578C8" w14:textId="513802B7" w:rsidTr="00053D7B">
        <w:trPr>
          <w:trHeight w:val="267"/>
        </w:trPr>
        <w:tc>
          <w:tcPr>
            <w:tcW w:w="5665" w:type="dxa"/>
            <w:shd w:val="clear" w:color="auto" w:fill="auto"/>
          </w:tcPr>
          <w:p w14:paraId="1545B52E" w14:textId="77777777" w:rsidR="00053D7B" w:rsidRPr="006B2E5B" w:rsidRDefault="00053D7B" w:rsidP="00053D7B">
            <w:pPr>
              <w:rPr>
                <w:i/>
                <w:color w:val="000000" w:themeColor="text1"/>
                <w:sz w:val="24"/>
                <w:szCs w:val="24"/>
              </w:rPr>
            </w:pPr>
            <w:r w:rsidRPr="006B2E5B">
              <w:rPr>
                <w:i/>
                <w:color w:val="000000" w:themeColor="text1"/>
                <w:sz w:val="24"/>
                <w:szCs w:val="24"/>
              </w:rPr>
              <w:t xml:space="preserve">Семинары, практические занятия  </w:t>
            </w:r>
          </w:p>
        </w:tc>
        <w:tc>
          <w:tcPr>
            <w:tcW w:w="2268" w:type="dxa"/>
            <w:shd w:val="clear" w:color="auto" w:fill="auto"/>
          </w:tcPr>
          <w:p w14:paraId="2E446AA5" w14:textId="2BAFE86E" w:rsidR="00053D7B" w:rsidRPr="006B2E5B" w:rsidRDefault="00053D7B" w:rsidP="00053D7B">
            <w:pPr>
              <w:jc w:val="center"/>
              <w:rPr>
                <w:i/>
                <w:color w:val="000000" w:themeColor="text1"/>
                <w:sz w:val="24"/>
                <w:szCs w:val="24"/>
              </w:rPr>
            </w:pPr>
            <w:r w:rsidRPr="006B2E5B">
              <w:rPr>
                <w:i/>
                <w:color w:val="000000" w:themeColor="text1"/>
                <w:sz w:val="24"/>
                <w:szCs w:val="24"/>
              </w:rPr>
              <w:t>18</w:t>
            </w:r>
          </w:p>
        </w:tc>
        <w:tc>
          <w:tcPr>
            <w:tcW w:w="2262" w:type="dxa"/>
            <w:shd w:val="clear" w:color="auto" w:fill="auto"/>
          </w:tcPr>
          <w:p w14:paraId="11BC19FB" w14:textId="4B8D4DEF" w:rsidR="00053D7B" w:rsidRPr="006B2E5B" w:rsidRDefault="00053D7B" w:rsidP="00053D7B">
            <w:pPr>
              <w:jc w:val="center"/>
              <w:rPr>
                <w:i/>
                <w:color w:val="000000" w:themeColor="text1"/>
                <w:sz w:val="24"/>
                <w:szCs w:val="24"/>
              </w:rPr>
            </w:pPr>
            <w:r w:rsidRPr="006B2E5B">
              <w:rPr>
                <w:i/>
                <w:color w:val="000000" w:themeColor="text1"/>
                <w:sz w:val="24"/>
                <w:szCs w:val="24"/>
              </w:rPr>
              <w:t>18</w:t>
            </w:r>
          </w:p>
        </w:tc>
      </w:tr>
      <w:tr w:rsidR="006B2E5B" w:rsidRPr="006B2E5B" w14:paraId="372559E0" w14:textId="637B973A" w:rsidTr="00053D7B">
        <w:trPr>
          <w:trHeight w:val="267"/>
        </w:trPr>
        <w:tc>
          <w:tcPr>
            <w:tcW w:w="5665" w:type="dxa"/>
            <w:shd w:val="clear" w:color="auto" w:fill="auto"/>
          </w:tcPr>
          <w:p w14:paraId="2C6773F0" w14:textId="77777777" w:rsidR="00053D7B" w:rsidRPr="006B2E5B" w:rsidRDefault="00053D7B" w:rsidP="00053D7B">
            <w:pPr>
              <w:rPr>
                <w:b/>
                <w:i/>
                <w:color w:val="000000" w:themeColor="text1"/>
                <w:sz w:val="24"/>
                <w:szCs w:val="24"/>
              </w:rPr>
            </w:pPr>
            <w:r w:rsidRPr="006B2E5B">
              <w:rPr>
                <w:b/>
                <w:i/>
                <w:color w:val="000000" w:themeColor="text1"/>
                <w:sz w:val="24"/>
                <w:szCs w:val="24"/>
              </w:rPr>
              <w:t>Самостоятельная работа</w:t>
            </w:r>
          </w:p>
        </w:tc>
        <w:tc>
          <w:tcPr>
            <w:tcW w:w="2268" w:type="dxa"/>
            <w:shd w:val="clear" w:color="auto" w:fill="auto"/>
          </w:tcPr>
          <w:p w14:paraId="17D78B84" w14:textId="4AD52B29" w:rsidR="00053D7B" w:rsidRPr="006B2E5B" w:rsidRDefault="00053D7B" w:rsidP="00053D7B">
            <w:pPr>
              <w:jc w:val="center"/>
              <w:rPr>
                <w:b/>
                <w:i/>
                <w:color w:val="000000" w:themeColor="text1"/>
                <w:sz w:val="24"/>
                <w:szCs w:val="24"/>
              </w:rPr>
            </w:pPr>
            <w:r w:rsidRPr="006B2E5B">
              <w:rPr>
                <w:b/>
                <w:i/>
                <w:color w:val="000000" w:themeColor="text1"/>
                <w:sz w:val="24"/>
                <w:szCs w:val="24"/>
              </w:rPr>
              <w:t>74</w:t>
            </w:r>
          </w:p>
        </w:tc>
        <w:tc>
          <w:tcPr>
            <w:tcW w:w="2262" w:type="dxa"/>
            <w:shd w:val="clear" w:color="auto" w:fill="auto"/>
          </w:tcPr>
          <w:p w14:paraId="43100BD0" w14:textId="4A4534AA" w:rsidR="00053D7B" w:rsidRPr="006B2E5B" w:rsidRDefault="00053D7B" w:rsidP="00053D7B">
            <w:pPr>
              <w:jc w:val="center"/>
              <w:rPr>
                <w:b/>
                <w:i/>
                <w:color w:val="000000" w:themeColor="text1"/>
                <w:sz w:val="24"/>
                <w:szCs w:val="24"/>
              </w:rPr>
            </w:pPr>
            <w:r w:rsidRPr="006B2E5B">
              <w:rPr>
                <w:b/>
                <w:i/>
                <w:color w:val="000000" w:themeColor="text1"/>
                <w:sz w:val="24"/>
                <w:szCs w:val="24"/>
              </w:rPr>
              <w:t>74</w:t>
            </w:r>
          </w:p>
        </w:tc>
      </w:tr>
      <w:tr w:rsidR="006B2E5B" w:rsidRPr="006B2E5B" w14:paraId="23BC60AB" w14:textId="7026E81E" w:rsidTr="00053D7B">
        <w:trPr>
          <w:trHeight w:val="549"/>
        </w:trPr>
        <w:tc>
          <w:tcPr>
            <w:tcW w:w="5665" w:type="dxa"/>
            <w:shd w:val="clear" w:color="auto" w:fill="auto"/>
          </w:tcPr>
          <w:p w14:paraId="2EF5BECB" w14:textId="77777777" w:rsidR="00053D7B" w:rsidRPr="006B2E5B" w:rsidRDefault="00053D7B" w:rsidP="00053D7B">
            <w:pPr>
              <w:rPr>
                <w:color w:val="000000" w:themeColor="text1"/>
                <w:sz w:val="24"/>
                <w:szCs w:val="24"/>
              </w:rPr>
            </w:pPr>
            <w:r w:rsidRPr="006B2E5B">
              <w:rPr>
                <w:color w:val="000000" w:themeColor="text1"/>
                <w:sz w:val="24"/>
                <w:szCs w:val="24"/>
              </w:rPr>
              <w:t xml:space="preserve">Вид текущего контроля </w:t>
            </w:r>
          </w:p>
        </w:tc>
        <w:tc>
          <w:tcPr>
            <w:tcW w:w="2268" w:type="dxa"/>
            <w:shd w:val="clear" w:color="auto" w:fill="auto"/>
          </w:tcPr>
          <w:p w14:paraId="24A5321D" w14:textId="25AF0FEB" w:rsidR="00053D7B" w:rsidRPr="006B2E5B" w:rsidRDefault="00053D7B" w:rsidP="00053D7B">
            <w:pPr>
              <w:jc w:val="center"/>
              <w:rPr>
                <w:i/>
                <w:color w:val="000000" w:themeColor="text1"/>
                <w:sz w:val="24"/>
                <w:szCs w:val="24"/>
              </w:rPr>
            </w:pPr>
            <w:r w:rsidRPr="006B2E5B">
              <w:rPr>
                <w:i/>
                <w:color w:val="000000" w:themeColor="text1"/>
                <w:sz w:val="24"/>
                <w:szCs w:val="24"/>
              </w:rPr>
              <w:t>Контрольная работа</w:t>
            </w:r>
          </w:p>
        </w:tc>
        <w:tc>
          <w:tcPr>
            <w:tcW w:w="2262" w:type="dxa"/>
            <w:shd w:val="clear" w:color="auto" w:fill="auto"/>
          </w:tcPr>
          <w:p w14:paraId="70803722" w14:textId="7BDA228E" w:rsidR="00053D7B" w:rsidRPr="006B2E5B" w:rsidRDefault="00053D7B" w:rsidP="00053D7B">
            <w:pPr>
              <w:jc w:val="center"/>
              <w:rPr>
                <w:i/>
                <w:color w:val="000000" w:themeColor="text1"/>
                <w:sz w:val="24"/>
                <w:szCs w:val="24"/>
              </w:rPr>
            </w:pPr>
            <w:r w:rsidRPr="006B2E5B">
              <w:rPr>
                <w:i/>
                <w:color w:val="000000" w:themeColor="text1"/>
                <w:sz w:val="24"/>
                <w:szCs w:val="24"/>
              </w:rPr>
              <w:t>Контрольная работа</w:t>
            </w:r>
          </w:p>
        </w:tc>
      </w:tr>
      <w:tr w:rsidR="00053D7B" w:rsidRPr="006B2E5B" w14:paraId="44751BA7" w14:textId="6981E5E6" w:rsidTr="00053D7B">
        <w:trPr>
          <w:trHeight w:val="252"/>
        </w:trPr>
        <w:tc>
          <w:tcPr>
            <w:tcW w:w="5665" w:type="dxa"/>
            <w:shd w:val="clear" w:color="auto" w:fill="auto"/>
          </w:tcPr>
          <w:p w14:paraId="0CD53494" w14:textId="77777777" w:rsidR="00053D7B" w:rsidRPr="006B2E5B" w:rsidRDefault="00053D7B" w:rsidP="00053D7B">
            <w:pPr>
              <w:rPr>
                <w:color w:val="000000" w:themeColor="text1"/>
                <w:sz w:val="24"/>
                <w:szCs w:val="24"/>
              </w:rPr>
            </w:pPr>
            <w:r w:rsidRPr="006B2E5B">
              <w:rPr>
                <w:color w:val="000000" w:themeColor="text1"/>
                <w:sz w:val="24"/>
                <w:szCs w:val="24"/>
              </w:rPr>
              <w:t>Вид промежуточной аттестации</w:t>
            </w:r>
          </w:p>
        </w:tc>
        <w:tc>
          <w:tcPr>
            <w:tcW w:w="2268" w:type="dxa"/>
            <w:shd w:val="clear" w:color="auto" w:fill="auto"/>
          </w:tcPr>
          <w:p w14:paraId="6A4EBB93" w14:textId="1F6B5397" w:rsidR="00053D7B" w:rsidRPr="006B2E5B" w:rsidRDefault="00053D7B" w:rsidP="00053D7B">
            <w:pPr>
              <w:jc w:val="center"/>
              <w:rPr>
                <w:i/>
                <w:color w:val="000000" w:themeColor="text1"/>
                <w:sz w:val="24"/>
                <w:szCs w:val="24"/>
              </w:rPr>
            </w:pPr>
            <w:r w:rsidRPr="006B2E5B">
              <w:rPr>
                <w:i/>
                <w:color w:val="000000" w:themeColor="text1"/>
                <w:sz w:val="24"/>
                <w:szCs w:val="24"/>
              </w:rPr>
              <w:t>Зачет</w:t>
            </w:r>
          </w:p>
        </w:tc>
        <w:tc>
          <w:tcPr>
            <w:tcW w:w="2262" w:type="dxa"/>
            <w:shd w:val="clear" w:color="auto" w:fill="auto"/>
          </w:tcPr>
          <w:p w14:paraId="697EDDE0" w14:textId="34035A14" w:rsidR="00053D7B" w:rsidRPr="006B2E5B" w:rsidRDefault="00053D7B" w:rsidP="00053D7B">
            <w:pPr>
              <w:jc w:val="center"/>
              <w:rPr>
                <w:i/>
                <w:color w:val="000000" w:themeColor="text1"/>
                <w:sz w:val="24"/>
                <w:szCs w:val="24"/>
              </w:rPr>
            </w:pPr>
            <w:r w:rsidRPr="006B2E5B">
              <w:rPr>
                <w:i/>
                <w:color w:val="000000" w:themeColor="text1"/>
                <w:sz w:val="24"/>
                <w:szCs w:val="24"/>
              </w:rPr>
              <w:t>Зачет</w:t>
            </w:r>
          </w:p>
        </w:tc>
      </w:tr>
    </w:tbl>
    <w:p w14:paraId="4C360788" w14:textId="77777777" w:rsidR="00E9118D" w:rsidRPr="006B2E5B" w:rsidRDefault="00E9118D" w:rsidP="00752ACF">
      <w:pPr>
        <w:rPr>
          <w:color w:val="000000" w:themeColor="text1"/>
          <w:sz w:val="28"/>
          <w:szCs w:val="28"/>
        </w:rPr>
      </w:pPr>
      <w:bookmarkStart w:id="8" w:name="_Toc84922273"/>
    </w:p>
    <w:p w14:paraId="3D805E60" w14:textId="2C0B405D" w:rsidR="00C52F7B" w:rsidRPr="006B2E5B" w:rsidRDefault="00C52F7B" w:rsidP="004F4436">
      <w:pPr>
        <w:pStyle w:val="1"/>
        <w:spacing w:before="100" w:beforeAutospacing="1" w:after="100" w:afterAutospacing="1"/>
        <w:jc w:val="both"/>
        <w:rPr>
          <w:rFonts w:ascii="Times New Roman" w:hAnsi="Times New Roman" w:cs="Times New Roman"/>
          <w:b/>
          <w:color w:val="000000" w:themeColor="text1"/>
          <w:sz w:val="28"/>
          <w:szCs w:val="28"/>
        </w:rPr>
      </w:pPr>
      <w:r w:rsidRPr="006B2E5B">
        <w:rPr>
          <w:rFonts w:ascii="Times New Roman" w:hAnsi="Times New Roman" w:cs="Times New Roman"/>
          <w:b/>
          <w:color w:val="000000" w:themeColor="text1"/>
          <w:sz w:val="28"/>
          <w:szCs w:val="28"/>
        </w:rPr>
        <w:t xml:space="preserve">5. Содержание </w:t>
      </w:r>
      <w:r w:rsidR="00EC45DF" w:rsidRPr="006B2E5B">
        <w:rPr>
          <w:rFonts w:ascii="Times New Roman" w:hAnsi="Times New Roman" w:cs="Times New Roman"/>
          <w:b/>
          <w:color w:val="000000" w:themeColor="text1"/>
          <w:sz w:val="28"/>
          <w:szCs w:val="28"/>
        </w:rPr>
        <w:t>дисциплины</w:t>
      </w:r>
      <w:r w:rsidRPr="006B2E5B">
        <w:rPr>
          <w:rFonts w:ascii="Times New Roman" w:hAnsi="Times New Roman" w:cs="Times New Roman"/>
          <w:b/>
          <w:color w:val="000000" w:themeColor="text1"/>
          <w:sz w:val="28"/>
          <w:szCs w:val="28"/>
        </w:rPr>
        <w:t>, структурированное по темам (разделам) дисциплины с указани</w:t>
      </w:r>
      <w:r w:rsidR="009C4968" w:rsidRPr="006B2E5B">
        <w:rPr>
          <w:rFonts w:ascii="Times New Roman" w:hAnsi="Times New Roman" w:cs="Times New Roman"/>
          <w:b/>
          <w:color w:val="000000" w:themeColor="text1"/>
          <w:sz w:val="28"/>
          <w:szCs w:val="28"/>
        </w:rPr>
        <w:t>ем их объемов (в академических часах) и видов</w:t>
      </w:r>
      <w:r w:rsidRPr="006B2E5B">
        <w:rPr>
          <w:rFonts w:ascii="Times New Roman" w:hAnsi="Times New Roman" w:cs="Times New Roman"/>
          <w:b/>
          <w:color w:val="000000" w:themeColor="text1"/>
          <w:sz w:val="28"/>
          <w:szCs w:val="28"/>
        </w:rPr>
        <w:t xml:space="preserve"> учебных занятий</w:t>
      </w:r>
      <w:bookmarkEnd w:id="8"/>
    </w:p>
    <w:p w14:paraId="00B15528" w14:textId="443C420E" w:rsidR="00C52F7B" w:rsidRPr="006B2E5B" w:rsidRDefault="00C52F7B" w:rsidP="00142B57">
      <w:pPr>
        <w:pStyle w:val="1"/>
        <w:spacing w:before="0"/>
        <w:rPr>
          <w:rFonts w:ascii="Times New Roman" w:hAnsi="Times New Roman" w:cs="Times New Roman"/>
          <w:b/>
          <w:color w:val="000000" w:themeColor="text1"/>
          <w:sz w:val="28"/>
          <w:szCs w:val="28"/>
        </w:rPr>
      </w:pPr>
      <w:bookmarkStart w:id="9" w:name="_Toc84922274"/>
      <w:r w:rsidRPr="006B2E5B">
        <w:rPr>
          <w:rFonts w:ascii="Times New Roman" w:hAnsi="Times New Roman" w:cs="Times New Roman"/>
          <w:b/>
          <w:color w:val="000000" w:themeColor="text1"/>
          <w:sz w:val="28"/>
          <w:szCs w:val="28"/>
        </w:rPr>
        <w:t xml:space="preserve">5.1. Содержание </w:t>
      </w:r>
      <w:r w:rsidR="00EC45DF" w:rsidRPr="006B2E5B">
        <w:rPr>
          <w:rFonts w:ascii="Times New Roman" w:hAnsi="Times New Roman" w:cs="Times New Roman"/>
          <w:b/>
          <w:color w:val="000000" w:themeColor="text1"/>
          <w:sz w:val="28"/>
          <w:szCs w:val="28"/>
        </w:rPr>
        <w:t>дисциплины</w:t>
      </w:r>
      <w:r w:rsidR="00814C8B" w:rsidRPr="006B2E5B">
        <w:rPr>
          <w:rFonts w:ascii="Times New Roman" w:hAnsi="Times New Roman" w:cs="Times New Roman"/>
          <w:b/>
          <w:color w:val="000000" w:themeColor="text1"/>
          <w:sz w:val="28"/>
          <w:szCs w:val="28"/>
        </w:rPr>
        <w:t xml:space="preserve">    </w:t>
      </w:r>
      <w:bookmarkEnd w:id="9"/>
    </w:p>
    <w:p w14:paraId="02A575D3" w14:textId="77777777" w:rsidR="00142B57" w:rsidRPr="006B2E5B" w:rsidRDefault="00142B57" w:rsidP="00142B57">
      <w:pPr>
        <w:pStyle w:val="af6"/>
        <w:ind w:left="0" w:firstLine="709"/>
        <w:rPr>
          <w:rFonts w:ascii="Times New Roman" w:hAnsi="Times New Roman"/>
          <w:b/>
          <w:color w:val="000000" w:themeColor="text1"/>
          <w:sz w:val="28"/>
          <w:szCs w:val="28"/>
        </w:rPr>
      </w:pPr>
    </w:p>
    <w:p w14:paraId="5545A3FC" w14:textId="2811D605" w:rsidR="00142B57" w:rsidRPr="006B2E5B" w:rsidRDefault="00142B57" w:rsidP="00142B57">
      <w:pPr>
        <w:pStyle w:val="af6"/>
        <w:ind w:left="0" w:firstLine="709"/>
        <w:jc w:val="both"/>
        <w:rPr>
          <w:rFonts w:ascii="Times New Roman" w:hAnsi="Times New Roman"/>
          <w:b/>
          <w:color w:val="000000" w:themeColor="text1"/>
          <w:sz w:val="28"/>
          <w:szCs w:val="28"/>
        </w:rPr>
      </w:pPr>
      <w:r w:rsidRPr="006B2E5B">
        <w:rPr>
          <w:rFonts w:ascii="Times New Roman" w:hAnsi="Times New Roman"/>
          <w:b/>
          <w:color w:val="000000" w:themeColor="text1"/>
          <w:sz w:val="28"/>
          <w:szCs w:val="28"/>
        </w:rPr>
        <w:t>Тема 1. Финансовые риски в государственном секторе экономики, их специфика.</w:t>
      </w:r>
    </w:p>
    <w:p w14:paraId="7412A1C7" w14:textId="0D81F1CC" w:rsidR="00142B57" w:rsidRPr="006B2E5B" w:rsidRDefault="00FD6779"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П</w:t>
      </w:r>
      <w:r w:rsidR="00D6466A" w:rsidRPr="006B2E5B">
        <w:rPr>
          <w:rFonts w:ascii="Times New Roman" w:hAnsi="Times New Roman"/>
          <w:color w:val="000000" w:themeColor="text1"/>
          <w:sz w:val="28"/>
          <w:szCs w:val="28"/>
        </w:rPr>
        <w:t xml:space="preserve">ричины возникновения </w:t>
      </w:r>
      <w:r w:rsidR="00142B57" w:rsidRPr="006B2E5B">
        <w:rPr>
          <w:rFonts w:ascii="Times New Roman" w:hAnsi="Times New Roman"/>
          <w:color w:val="000000" w:themeColor="text1"/>
          <w:sz w:val="28"/>
          <w:szCs w:val="28"/>
        </w:rPr>
        <w:t xml:space="preserve">финансовых рисков государственного сектора. </w:t>
      </w:r>
    </w:p>
    <w:p w14:paraId="5404B32A" w14:textId="513143AB" w:rsidR="00142B57" w:rsidRPr="006B2E5B" w:rsidRDefault="00644473"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Специфика в</w:t>
      </w:r>
      <w:r w:rsidR="00142B57" w:rsidRPr="006B2E5B">
        <w:rPr>
          <w:rFonts w:ascii="Times New Roman" w:hAnsi="Times New Roman"/>
          <w:color w:val="000000" w:themeColor="text1"/>
          <w:sz w:val="28"/>
          <w:szCs w:val="28"/>
        </w:rPr>
        <w:t>нешни</w:t>
      </w:r>
      <w:r w:rsidRPr="006B2E5B">
        <w:rPr>
          <w:rFonts w:ascii="Times New Roman" w:hAnsi="Times New Roman"/>
          <w:color w:val="000000" w:themeColor="text1"/>
          <w:sz w:val="28"/>
          <w:szCs w:val="28"/>
        </w:rPr>
        <w:t>х</w:t>
      </w:r>
      <w:r w:rsidR="00142B57" w:rsidRPr="006B2E5B">
        <w:rPr>
          <w:rFonts w:ascii="Times New Roman" w:hAnsi="Times New Roman"/>
          <w:color w:val="000000" w:themeColor="text1"/>
          <w:sz w:val="28"/>
          <w:szCs w:val="28"/>
        </w:rPr>
        <w:t xml:space="preserve"> и внутренни</w:t>
      </w:r>
      <w:r w:rsidRPr="006B2E5B">
        <w:rPr>
          <w:rFonts w:ascii="Times New Roman" w:hAnsi="Times New Roman"/>
          <w:color w:val="000000" w:themeColor="text1"/>
          <w:sz w:val="28"/>
          <w:szCs w:val="28"/>
        </w:rPr>
        <w:t>х</w:t>
      </w:r>
      <w:r w:rsidR="00142B57" w:rsidRPr="006B2E5B">
        <w:rPr>
          <w:rFonts w:ascii="Times New Roman" w:hAnsi="Times New Roman"/>
          <w:color w:val="000000" w:themeColor="text1"/>
          <w:sz w:val="28"/>
          <w:szCs w:val="28"/>
        </w:rPr>
        <w:t xml:space="preserve"> угроз, </w:t>
      </w:r>
      <w:r w:rsidR="00142B57" w:rsidRPr="006B2E5B">
        <w:rPr>
          <w:rFonts w:ascii="Times New Roman" w:eastAsia="Times New Roman" w:hAnsi="Times New Roman"/>
          <w:color w:val="000000" w:themeColor="text1"/>
          <w:sz w:val="28"/>
          <w:szCs w:val="28"/>
          <w:lang w:eastAsia="ru-RU"/>
        </w:rPr>
        <w:t xml:space="preserve">неопределенность </w:t>
      </w:r>
      <w:r w:rsidRPr="006B2E5B">
        <w:rPr>
          <w:rFonts w:ascii="Times New Roman" w:eastAsia="Times New Roman" w:hAnsi="Times New Roman"/>
          <w:color w:val="000000" w:themeColor="text1"/>
          <w:sz w:val="28"/>
          <w:szCs w:val="28"/>
          <w:lang w:eastAsia="ru-RU"/>
        </w:rPr>
        <w:t>в</w:t>
      </w:r>
      <w:r w:rsidR="00142B57" w:rsidRPr="006B2E5B">
        <w:rPr>
          <w:rFonts w:ascii="Times New Roman" w:eastAsia="Times New Roman" w:hAnsi="Times New Roman"/>
          <w:color w:val="000000" w:themeColor="text1"/>
          <w:sz w:val="28"/>
          <w:szCs w:val="28"/>
          <w:lang w:eastAsia="ru-RU"/>
        </w:rPr>
        <w:t xml:space="preserve"> </w:t>
      </w:r>
      <w:r w:rsidRPr="006B2E5B">
        <w:rPr>
          <w:rFonts w:ascii="Times New Roman" w:hAnsi="Times New Roman"/>
          <w:color w:val="000000" w:themeColor="text1"/>
          <w:sz w:val="28"/>
          <w:szCs w:val="28"/>
        </w:rPr>
        <w:t>государственном</w:t>
      </w:r>
      <w:r w:rsidR="00142B57" w:rsidRPr="006B2E5B">
        <w:rPr>
          <w:rFonts w:ascii="Times New Roman" w:hAnsi="Times New Roman"/>
          <w:color w:val="000000" w:themeColor="text1"/>
          <w:sz w:val="28"/>
          <w:szCs w:val="28"/>
        </w:rPr>
        <w:t xml:space="preserve"> сектор</w:t>
      </w:r>
      <w:r w:rsidRPr="006B2E5B">
        <w:rPr>
          <w:rFonts w:ascii="Times New Roman" w:hAnsi="Times New Roman"/>
          <w:color w:val="000000" w:themeColor="text1"/>
          <w:sz w:val="28"/>
          <w:szCs w:val="28"/>
        </w:rPr>
        <w:t>е экономики</w:t>
      </w:r>
      <w:r w:rsidR="00142B57" w:rsidRPr="006B2E5B">
        <w:rPr>
          <w:rFonts w:ascii="Times New Roman" w:hAnsi="Times New Roman"/>
          <w:color w:val="000000" w:themeColor="text1"/>
          <w:sz w:val="28"/>
          <w:szCs w:val="28"/>
        </w:rPr>
        <w:t xml:space="preserve">. </w:t>
      </w:r>
    </w:p>
    <w:p w14:paraId="4529AEF4" w14:textId="371A6336" w:rsidR="00142B57" w:rsidRPr="006B2E5B" w:rsidRDefault="00142B57" w:rsidP="00142B57">
      <w:pPr>
        <w:pStyle w:val="af6"/>
        <w:ind w:left="0" w:firstLine="709"/>
        <w:jc w:val="both"/>
        <w:rPr>
          <w:rFonts w:ascii="Times New Roman" w:eastAsia="Times New Roman" w:hAnsi="Times New Roman"/>
          <w:color w:val="000000" w:themeColor="text1"/>
          <w:sz w:val="28"/>
          <w:szCs w:val="28"/>
          <w:lang w:eastAsia="ru-RU"/>
        </w:rPr>
      </w:pPr>
      <w:r w:rsidRPr="006B2E5B">
        <w:rPr>
          <w:rFonts w:ascii="Times New Roman" w:eastAsia="Times New Roman" w:hAnsi="Times New Roman"/>
          <w:color w:val="000000" w:themeColor="text1"/>
          <w:sz w:val="28"/>
          <w:szCs w:val="28"/>
          <w:lang w:eastAsia="ru-RU"/>
        </w:rPr>
        <w:t xml:space="preserve">Факторы и события, которых могут оказать неблагоприятное воздействие на достижение </w:t>
      </w:r>
      <w:r w:rsidR="00644473" w:rsidRPr="006B2E5B">
        <w:rPr>
          <w:rFonts w:ascii="Times New Roman" w:eastAsia="Times New Roman" w:hAnsi="Times New Roman"/>
          <w:color w:val="000000" w:themeColor="text1"/>
          <w:sz w:val="28"/>
          <w:szCs w:val="28"/>
          <w:lang w:eastAsia="ru-RU"/>
        </w:rPr>
        <w:t>результатов в государственном секторе</w:t>
      </w:r>
      <w:r w:rsidRPr="006B2E5B">
        <w:rPr>
          <w:rFonts w:ascii="Times New Roman" w:eastAsia="Times New Roman" w:hAnsi="Times New Roman"/>
          <w:color w:val="000000" w:themeColor="text1"/>
          <w:sz w:val="28"/>
          <w:szCs w:val="28"/>
          <w:lang w:eastAsia="ru-RU"/>
        </w:rPr>
        <w:t xml:space="preserve">. </w:t>
      </w:r>
    </w:p>
    <w:p w14:paraId="04329FDD" w14:textId="762CBBC9" w:rsidR="00142E0E"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Виды финансовых рисков государственного сектора, </w:t>
      </w:r>
      <w:r w:rsidR="00142E0E" w:rsidRPr="006B2E5B">
        <w:rPr>
          <w:rFonts w:ascii="Times New Roman" w:hAnsi="Times New Roman"/>
          <w:color w:val="000000" w:themeColor="text1"/>
          <w:sz w:val="28"/>
          <w:szCs w:val="28"/>
        </w:rPr>
        <w:t>подходы к оценке</w:t>
      </w:r>
      <w:r w:rsidRPr="006B2E5B">
        <w:rPr>
          <w:rFonts w:ascii="Times New Roman" w:eastAsia="Times New Roman" w:hAnsi="Times New Roman"/>
          <w:color w:val="000000" w:themeColor="text1"/>
          <w:sz w:val="28"/>
          <w:szCs w:val="28"/>
          <w:lang w:eastAsia="ru-RU"/>
        </w:rPr>
        <w:t xml:space="preserve"> </w:t>
      </w:r>
      <w:r w:rsidRPr="006B2E5B">
        <w:rPr>
          <w:rFonts w:ascii="Times New Roman" w:hAnsi="Times New Roman"/>
          <w:color w:val="000000" w:themeColor="text1"/>
          <w:sz w:val="28"/>
          <w:szCs w:val="28"/>
        </w:rPr>
        <w:t xml:space="preserve">экономических и социальных последствий. </w:t>
      </w:r>
    </w:p>
    <w:p w14:paraId="7C37CFF5" w14:textId="75EE0B93" w:rsidR="00142B57" w:rsidRPr="006B2E5B" w:rsidRDefault="00142B57" w:rsidP="00142B57">
      <w:pPr>
        <w:pStyle w:val="af6"/>
        <w:ind w:left="0" w:firstLine="709"/>
        <w:jc w:val="both"/>
        <w:rPr>
          <w:rFonts w:ascii="Times New Roman" w:eastAsia="Times New Roman" w:hAnsi="Times New Roman"/>
          <w:color w:val="000000" w:themeColor="text1"/>
          <w:sz w:val="28"/>
          <w:szCs w:val="28"/>
          <w:lang w:eastAsia="ru-RU"/>
        </w:rPr>
      </w:pPr>
      <w:r w:rsidRPr="006B2E5B">
        <w:rPr>
          <w:rFonts w:ascii="Times New Roman" w:hAnsi="Times New Roman"/>
          <w:color w:val="000000" w:themeColor="text1"/>
          <w:sz w:val="28"/>
          <w:szCs w:val="28"/>
        </w:rPr>
        <w:t>Финансовые риски сектора государственного управления и сектора государственных корпораций (организаций)</w:t>
      </w:r>
      <w:r w:rsidR="00142E0E" w:rsidRPr="006B2E5B">
        <w:rPr>
          <w:rFonts w:ascii="Times New Roman" w:hAnsi="Times New Roman"/>
          <w:color w:val="000000" w:themeColor="text1"/>
          <w:sz w:val="28"/>
          <w:szCs w:val="28"/>
        </w:rPr>
        <w:t>, специфика и подходы к управлению</w:t>
      </w:r>
      <w:r w:rsidRPr="006B2E5B">
        <w:rPr>
          <w:rFonts w:ascii="Times New Roman" w:hAnsi="Times New Roman"/>
          <w:color w:val="000000" w:themeColor="text1"/>
          <w:sz w:val="28"/>
          <w:szCs w:val="28"/>
        </w:rPr>
        <w:t xml:space="preserve">. </w:t>
      </w:r>
    </w:p>
    <w:p w14:paraId="33B409AF" w14:textId="77777777" w:rsidR="006B5642" w:rsidRPr="006B2E5B" w:rsidRDefault="006B5642" w:rsidP="006B5642">
      <w:pPr>
        <w:pStyle w:val="af6"/>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lastRenderedPageBreak/>
        <w:t>Индикаторы риска. Совпадающие индикаторы, косвенно влияющие на наступление рискового события. Индикаторы эффективного управления. Причинно-следственные индикаторы.</w:t>
      </w:r>
    </w:p>
    <w:p w14:paraId="0431EA36" w14:textId="685831E2"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Классификация МВФ типов потрясений и реализации финансовых рисков </w:t>
      </w:r>
      <w:r w:rsidR="00142E0E" w:rsidRPr="006B2E5B">
        <w:rPr>
          <w:rFonts w:ascii="Times New Roman" w:hAnsi="Times New Roman"/>
          <w:color w:val="000000" w:themeColor="text1"/>
          <w:sz w:val="28"/>
          <w:szCs w:val="28"/>
        </w:rPr>
        <w:t xml:space="preserve">государственного </w:t>
      </w:r>
      <w:r w:rsidR="00644473" w:rsidRPr="006B2E5B">
        <w:rPr>
          <w:rFonts w:ascii="Times New Roman" w:hAnsi="Times New Roman"/>
          <w:color w:val="000000" w:themeColor="text1"/>
          <w:sz w:val="28"/>
          <w:szCs w:val="28"/>
        </w:rPr>
        <w:t>сектора (</w:t>
      </w:r>
      <w:r w:rsidRPr="006B2E5B">
        <w:rPr>
          <w:rFonts w:ascii="Times New Roman" w:hAnsi="Times New Roman"/>
          <w:color w:val="000000" w:themeColor="text1"/>
          <w:sz w:val="28"/>
          <w:szCs w:val="28"/>
        </w:rPr>
        <w:t>доклад «</w:t>
      </w:r>
      <w:r w:rsidRPr="006B2E5B">
        <w:rPr>
          <w:rFonts w:ascii="Times New Roman" w:hAnsi="Times New Roman"/>
          <w:color w:val="000000" w:themeColor="text1"/>
          <w:sz w:val="28"/>
          <w:szCs w:val="28"/>
          <w:lang w:val="en-US"/>
        </w:rPr>
        <w:t>Analyzing</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and</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managing</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fiscal</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risks</w:t>
      </w:r>
      <w:r w:rsidRPr="006B2E5B">
        <w:rPr>
          <w:rFonts w:ascii="Times New Roman" w:hAnsi="Times New Roman"/>
          <w:color w:val="000000" w:themeColor="text1"/>
          <w:sz w:val="28"/>
          <w:szCs w:val="28"/>
        </w:rPr>
        <w:t xml:space="preserve"> – </w:t>
      </w:r>
      <w:r w:rsidRPr="006B2E5B">
        <w:rPr>
          <w:rFonts w:ascii="Times New Roman" w:hAnsi="Times New Roman"/>
          <w:color w:val="000000" w:themeColor="text1"/>
          <w:sz w:val="28"/>
          <w:szCs w:val="28"/>
          <w:lang w:val="en-US"/>
        </w:rPr>
        <w:t>best</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practices</w:t>
      </w:r>
      <w:r w:rsidRPr="006B2E5B">
        <w:rPr>
          <w:rFonts w:ascii="Times New Roman" w:hAnsi="Times New Roman"/>
          <w:color w:val="000000" w:themeColor="text1"/>
          <w:sz w:val="28"/>
          <w:szCs w:val="28"/>
        </w:rPr>
        <w:t xml:space="preserve">», 2016): макроэкономические потрясения; риски финансового сектора; судебные дела; финансовая помощь региональным и местным органам власти; финансовая помощь государственным предприятиям; финансовая помощь </w:t>
      </w:r>
      <w:r w:rsidRPr="006B2E5B">
        <w:rPr>
          <w:rFonts w:ascii="Times New Roman" w:hAnsi="Times New Roman"/>
          <w:color w:val="000000" w:themeColor="text1"/>
          <w:sz w:val="28"/>
          <w:szCs w:val="28"/>
          <w:lang w:eastAsia="ar-SA"/>
        </w:rPr>
        <w:t xml:space="preserve">негосударственным </w:t>
      </w:r>
      <w:r w:rsidRPr="006B2E5B">
        <w:rPr>
          <w:rFonts w:ascii="Times New Roman" w:hAnsi="Times New Roman"/>
          <w:color w:val="000000" w:themeColor="text1"/>
          <w:sz w:val="28"/>
          <w:szCs w:val="28"/>
        </w:rPr>
        <w:t>нефинансовым компаниям;</w:t>
      </w:r>
      <w:r w:rsidRPr="006B2E5B">
        <w:rPr>
          <w:rFonts w:ascii="Times New Roman" w:hAnsi="Times New Roman"/>
          <w:color w:val="000000" w:themeColor="text1"/>
          <w:sz w:val="28"/>
          <w:szCs w:val="28"/>
          <w:lang w:eastAsia="ar-SA"/>
        </w:rPr>
        <w:t xml:space="preserve"> с</w:t>
      </w:r>
      <w:r w:rsidRPr="006B2E5B">
        <w:rPr>
          <w:rFonts w:ascii="Times New Roman" w:hAnsi="Times New Roman"/>
          <w:color w:val="000000" w:themeColor="text1"/>
          <w:sz w:val="28"/>
          <w:szCs w:val="28"/>
        </w:rPr>
        <w:t xml:space="preserve">тихийные бедствия; государственно-частные партнерства (ГЧП). </w:t>
      </w:r>
    </w:p>
    <w:p w14:paraId="417C715C" w14:textId="77777777" w:rsidR="00142B57" w:rsidRPr="006B2E5B" w:rsidRDefault="00142B57" w:rsidP="00142B57">
      <w:pPr>
        <w:pStyle w:val="af6"/>
        <w:ind w:left="0" w:firstLine="709"/>
        <w:jc w:val="both"/>
        <w:rPr>
          <w:rFonts w:ascii="Times New Roman" w:hAnsi="Times New Roman"/>
          <w:color w:val="000000" w:themeColor="text1"/>
          <w:sz w:val="28"/>
          <w:szCs w:val="28"/>
        </w:rPr>
      </w:pPr>
    </w:p>
    <w:p w14:paraId="0D795B7D" w14:textId="7F9F7DEA" w:rsidR="00644473" w:rsidRPr="006B2E5B" w:rsidRDefault="00142B57" w:rsidP="00142B57">
      <w:pPr>
        <w:pStyle w:val="af6"/>
        <w:ind w:left="0" w:firstLine="709"/>
        <w:jc w:val="both"/>
        <w:rPr>
          <w:rFonts w:ascii="Times New Roman" w:hAnsi="Times New Roman"/>
          <w:b/>
          <w:color w:val="000000" w:themeColor="text1"/>
          <w:sz w:val="28"/>
          <w:szCs w:val="28"/>
        </w:rPr>
      </w:pPr>
      <w:r w:rsidRPr="006B2E5B">
        <w:rPr>
          <w:rFonts w:ascii="Times New Roman" w:hAnsi="Times New Roman"/>
          <w:b/>
          <w:color w:val="000000" w:themeColor="text1"/>
          <w:sz w:val="28"/>
          <w:szCs w:val="28"/>
        </w:rPr>
        <w:t xml:space="preserve">Тема 2. </w:t>
      </w:r>
      <w:r w:rsidR="00644473" w:rsidRPr="006B2E5B">
        <w:rPr>
          <w:rFonts w:ascii="Times New Roman" w:hAnsi="Times New Roman"/>
          <w:b/>
          <w:color w:val="000000" w:themeColor="text1"/>
          <w:sz w:val="28"/>
          <w:szCs w:val="28"/>
        </w:rPr>
        <w:t>Источники информации для идентификации и управления финансовыми рисками</w:t>
      </w:r>
    </w:p>
    <w:p w14:paraId="57F6EA27" w14:textId="77777777" w:rsidR="00644473" w:rsidRPr="006B2E5B" w:rsidRDefault="00644473" w:rsidP="00644473">
      <w:pPr>
        <w:pStyle w:val="af6"/>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 xml:space="preserve">Источники информации для идентификации и управления финансовыми рисками: мировые информационно-аналитические системы, институты финансовой информации, специальные службы государства и отделы организаций, занимающиеся обеспечением безопасности и защиты информации. </w:t>
      </w:r>
    </w:p>
    <w:p w14:paraId="17484F14" w14:textId="79553B2A" w:rsidR="00644473" w:rsidRPr="006B2E5B" w:rsidRDefault="00644473" w:rsidP="00644473">
      <w:pPr>
        <w:pStyle w:val="af6"/>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Требования, предъявляемые к информации. Критерии выбора информации.</w:t>
      </w:r>
    </w:p>
    <w:p w14:paraId="0DB1E783" w14:textId="725E3E36" w:rsidR="00644473" w:rsidRPr="006B2E5B" w:rsidRDefault="00644473" w:rsidP="00644473">
      <w:pPr>
        <w:pStyle w:val="af6"/>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Идентификация финансовых рисков государственного сектора в условиях цифровизации экономики.</w:t>
      </w:r>
    </w:p>
    <w:p w14:paraId="3284B235" w14:textId="77777777" w:rsidR="00644473" w:rsidRPr="006B2E5B" w:rsidRDefault="00644473" w:rsidP="00142B57">
      <w:pPr>
        <w:pStyle w:val="af6"/>
        <w:ind w:left="0" w:firstLine="709"/>
        <w:jc w:val="both"/>
        <w:rPr>
          <w:rFonts w:ascii="Times New Roman" w:hAnsi="Times New Roman"/>
          <w:b/>
          <w:color w:val="000000" w:themeColor="text1"/>
          <w:sz w:val="28"/>
          <w:szCs w:val="28"/>
        </w:rPr>
      </w:pPr>
    </w:p>
    <w:p w14:paraId="5E15A086" w14:textId="57F62B4C" w:rsidR="00142B57" w:rsidRPr="006B2E5B" w:rsidRDefault="00644473"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b/>
          <w:color w:val="000000" w:themeColor="text1"/>
          <w:sz w:val="28"/>
          <w:szCs w:val="28"/>
        </w:rPr>
        <w:t xml:space="preserve">Тема 3. </w:t>
      </w:r>
      <w:r w:rsidR="00142E0E" w:rsidRPr="006B2E5B">
        <w:rPr>
          <w:rFonts w:ascii="Times New Roman" w:hAnsi="Times New Roman"/>
          <w:b/>
          <w:color w:val="000000" w:themeColor="text1"/>
          <w:sz w:val="28"/>
          <w:szCs w:val="28"/>
        </w:rPr>
        <w:t>П</w:t>
      </w:r>
      <w:r w:rsidR="00142B57" w:rsidRPr="006B2E5B">
        <w:rPr>
          <w:rFonts w:ascii="Times New Roman" w:hAnsi="Times New Roman"/>
          <w:b/>
          <w:color w:val="000000" w:themeColor="text1"/>
          <w:sz w:val="28"/>
          <w:szCs w:val="28"/>
        </w:rPr>
        <w:t xml:space="preserve">одходы к идентификации и управлению </w:t>
      </w:r>
      <w:r w:rsidRPr="006B2E5B">
        <w:rPr>
          <w:rFonts w:ascii="Times New Roman" w:hAnsi="Times New Roman"/>
          <w:b/>
          <w:color w:val="000000" w:themeColor="text1"/>
          <w:sz w:val="28"/>
          <w:szCs w:val="28"/>
        </w:rPr>
        <w:t xml:space="preserve">финансовыми </w:t>
      </w:r>
      <w:r w:rsidR="00142B57" w:rsidRPr="006B2E5B">
        <w:rPr>
          <w:rFonts w:ascii="Times New Roman" w:hAnsi="Times New Roman"/>
          <w:b/>
          <w:color w:val="000000" w:themeColor="text1"/>
          <w:sz w:val="28"/>
          <w:szCs w:val="28"/>
        </w:rPr>
        <w:t>рисками</w:t>
      </w:r>
      <w:r w:rsidRPr="006B2E5B">
        <w:rPr>
          <w:rFonts w:ascii="Times New Roman" w:hAnsi="Times New Roman"/>
          <w:b/>
          <w:color w:val="000000" w:themeColor="text1"/>
          <w:sz w:val="28"/>
          <w:szCs w:val="28"/>
        </w:rPr>
        <w:t xml:space="preserve"> в государственном секторе</w:t>
      </w:r>
      <w:r w:rsidR="00142B57" w:rsidRPr="006B2E5B">
        <w:rPr>
          <w:rFonts w:ascii="Times New Roman" w:hAnsi="Times New Roman"/>
          <w:b/>
          <w:color w:val="000000" w:themeColor="text1"/>
          <w:sz w:val="28"/>
          <w:szCs w:val="28"/>
        </w:rPr>
        <w:t>.</w:t>
      </w:r>
    </w:p>
    <w:p w14:paraId="34777973" w14:textId="4116992E" w:rsidR="00644473" w:rsidRPr="006B2E5B" w:rsidRDefault="003E45D2" w:rsidP="00142B57">
      <w:pPr>
        <w:pStyle w:val="af6"/>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 xml:space="preserve">Финансовые риски в государственном секторе. </w:t>
      </w:r>
      <w:r w:rsidR="00142B57" w:rsidRPr="006B2E5B">
        <w:rPr>
          <w:rFonts w:ascii="Times New Roman" w:hAnsi="Times New Roman"/>
          <w:bCs/>
          <w:color w:val="000000" w:themeColor="text1"/>
          <w:sz w:val="28"/>
          <w:szCs w:val="28"/>
        </w:rPr>
        <w:t xml:space="preserve">Фискальные (бюджетные) риски, их классификация. </w:t>
      </w:r>
    </w:p>
    <w:p w14:paraId="57206211" w14:textId="718946F2" w:rsidR="00142E0E"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Группировка рисков по методологии МВФ: эндогенные и экзогенные; непрерывные и дискретные. </w:t>
      </w:r>
    </w:p>
    <w:p w14:paraId="48F90C78" w14:textId="77777777" w:rsidR="00644473"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Методы идентификации фискальных (бюджетных) рисков: сканирование внутренней и внешней среды, SWOT-анализ, опросы. </w:t>
      </w:r>
    </w:p>
    <w:p w14:paraId="7EBC272B" w14:textId="171CDA8D"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Риск-матрицы как инструмент анализа фискальных (бюджетных) рисков. </w:t>
      </w:r>
    </w:p>
    <w:p w14:paraId="13378B71" w14:textId="77777777" w:rsidR="00142B57" w:rsidRPr="006B2E5B" w:rsidRDefault="00142B57" w:rsidP="00142B57">
      <w:pPr>
        <w:pStyle w:val="af6"/>
        <w:ind w:left="0" w:firstLine="709"/>
        <w:jc w:val="both"/>
        <w:rPr>
          <w:rFonts w:ascii="Times New Roman" w:eastAsia="Times New Roman" w:hAnsi="Times New Roman"/>
          <w:color w:val="000000" w:themeColor="text1"/>
          <w:sz w:val="28"/>
          <w:szCs w:val="28"/>
          <w:lang w:eastAsia="ru-RU"/>
        </w:rPr>
      </w:pPr>
      <w:r w:rsidRPr="006B2E5B">
        <w:rPr>
          <w:rFonts w:ascii="Times New Roman" w:hAnsi="Times New Roman"/>
          <w:color w:val="000000" w:themeColor="text1"/>
          <w:sz w:val="28"/>
          <w:szCs w:val="28"/>
        </w:rPr>
        <w:t>Фискальный стресс-тест (F</w:t>
      </w:r>
      <w:proofErr w:type="spellStart"/>
      <w:r w:rsidRPr="006B2E5B">
        <w:rPr>
          <w:rFonts w:ascii="Times New Roman" w:hAnsi="Times New Roman"/>
          <w:color w:val="000000" w:themeColor="text1"/>
          <w:sz w:val="28"/>
          <w:szCs w:val="28"/>
          <w:lang w:val="en-US"/>
        </w:rPr>
        <w:t>iscal</w:t>
      </w:r>
      <w:proofErr w:type="spellEnd"/>
      <w:r w:rsidRPr="006B2E5B">
        <w:rPr>
          <w:rFonts w:ascii="Times New Roman" w:hAnsi="Times New Roman"/>
          <w:color w:val="000000" w:themeColor="text1"/>
          <w:sz w:val="28"/>
          <w:szCs w:val="28"/>
        </w:rPr>
        <w:t xml:space="preserve"> S</w:t>
      </w:r>
      <w:r w:rsidRPr="006B2E5B">
        <w:rPr>
          <w:rFonts w:ascii="Times New Roman" w:hAnsi="Times New Roman"/>
          <w:color w:val="000000" w:themeColor="text1"/>
          <w:sz w:val="28"/>
          <w:szCs w:val="28"/>
          <w:lang w:val="en-US"/>
        </w:rPr>
        <w:t>tress</w:t>
      </w:r>
      <w:r w:rsidRPr="006B2E5B">
        <w:rPr>
          <w:rFonts w:ascii="Times New Roman" w:hAnsi="Times New Roman"/>
          <w:color w:val="000000" w:themeColor="text1"/>
          <w:sz w:val="28"/>
          <w:szCs w:val="28"/>
        </w:rPr>
        <w:t xml:space="preserve"> T</w:t>
      </w:r>
      <w:proofErr w:type="spellStart"/>
      <w:r w:rsidRPr="006B2E5B">
        <w:rPr>
          <w:rFonts w:ascii="Times New Roman" w:hAnsi="Times New Roman"/>
          <w:color w:val="000000" w:themeColor="text1"/>
          <w:sz w:val="28"/>
          <w:szCs w:val="28"/>
          <w:lang w:val="en-US"/>
        </w:rPr>
        <w:t>est</w:t>
      </w:r>
      <w:proofErr w:type="spellEnd"/>
      <w:r w:rsidRPr="006B2E5B">
        <w:rPr>
          <w:rFonts w:ascii="Times New Roman" w:hAnsi="Times New Roman"/>
          <w:color w:val="000000" w:themeColor="text1"/>
          <w:sz w:val="28"/>
          <w:szCs w:val="28"/>
        </w:rPr>
        <w:t>) как инструмент обзора потенциальных потрясений для общественных финансов и оценки взаимосвязи между отдельными фискальными (бюджетными) рисками.</w:t>
      </w:r>
    </w:p>
    <w:p w14:paraId="54ED3A67" w14:textId="47A5FA2B" w:rsidR="00142B57" w:rsidRPr="006B2E5B" w:rsidRDefault="00142B57" w:rsidP="00142B57">
      <w:pPr>
        <w:pStyle w:val="af6"/>
        <w:ind w:left="0" w:firstLine="709"/>
        <w:jc w:val="both"/>
        <w:rPr>
          <w:rFonts w:ascii="Times New Roman" w:hAnsi="Times New Roman"/>
          <w:b/>
          <w:bCs/>
          <w:color w:val="000000" w:themeColor="text1"/>
          <w:sz w:val="28"/>
          <w:szCs w:val="28"/>
        </w:rPr>
      </w:pPr>
      <w:r w:rsidRPr="006B2E5B">
        <w:rPr>
          <w:rFonts w:ascii="Times New Roman" w:hAnsi="Times New Roman"/>
          <w:color w:val="000000" w:themeColor="text1"/>
          <w:sz w:val="28"/>
          <w:szCs w:val="28"/>
        </w:rPr>
        <w:t>Алгоритм идентификации фискальных (бюджетных) рисков:</w:t>
      </w:r>
      <w:r w:rsidRPr="006B2E5B">
        <w:rPr>
          <w:rFonts w:ascii="Times New Roman" w:hAnsi="Times New Roman"/>
          <w:b/>
          <w:bCs/>
          <w:color w:val="000000" w:themeColor="text1"/>
          <w:sz w:val="28"/>
          <w:szCs w:val="28"/>
        </w:rPr>
        <w:t xml:space="preserve"> </w:t>
      </w:r>
      <w:r w:rsidRPr="006B2E5B">
        <w:rPr>
          <w:rFonts w:ascii="Times New Roman" w:hAnsi="Times New Roman"/>
          <w:bCs/>
          <w:color w:val="000000" w:themeColor="text1"/>
          <w:sz w:val="28"/>
          <w:szCs w:val="28"/>
        </w:rPr>
        <w:t>оценка состояния бюджета в базовом или текущем периоде; определение источников бюджетных рисков как набора макроэкономических шоков и условных обязательств; выявление и количественная оценка возможных последствий наступления шоков, реализации условных обязательств в кратко-, средне- и долгосрочной перспективах; оценка «запаса прочности», который должен быть у бюджета, чтобы  за счет временного увеличения государственного долга смягчить последствия шоков и реализации условных обязательств; формирование и актуализация параметров долгосрочного бюджетного прогноза.</w:t>
      </w:r>
      <w:r w:rsidRPr="006B2E5B">
        <w:rPr>
          <w:rFonts w:ascii="Times New Roman" w:hAnsi="Times New Roman"/>
          <w:b/>
          <w:bCs/>
          <w:color w:val="000000" w:themeColor="text1"/>
          <w:sz w:val="28"/>
          <w:szCs w:val="28"/>
        </w:rPr>
        <w:t xml:space="preserve"> </w:t>
      </w:r>
    </w:p>
    <w:p w14:paraId="2BE65EC8" w14:textId="77777777"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bCs/>
          <w:color w:val="000000" w:themeColor="text1"/>
          <w:sz w:val="28"/>
          <w:szCs w:val="28"/>
        </w:rPr>
        <w:t xml:space="preserve">Стандарт </w:t>
      </w:r>
      <w:r w:rsidRPr="006B2E5B">
        <w:rPr>
          <w:rFonts w:ascii="Times New Roman" w:hAnsi="Times New Roman"/>
          <w:color w:val="000000" w:themeColor="text1"/>
          <w:sz w:val="28"/>
          <w:szCs w:val="28"/>
        </w:rPr>
        <w:t xml:space="preserve">ISO 31000 как основа для организации управления фискальными (бюджетными) рисками. Алгоритм управления фискальными (бюджетными) рисками </w:t>
      </w:r>
      <w:r w:rsidRPr="006B2E5B">
        <w:rPr>
          <w:rFonts w:ascii="Times New Roman" w:hAnsi="Times New Roman"/>
          <w:color w:val="000000" w:themeColor="text1"/>
          <w:sz w:val="28"/>
          <w:szCs w:val="28"/>
        </w:rPr>
        <w:lastRenderedPageBreak/>
        <w:t>в соответствии со стандартом ISO 31000: установление риск-контекста; идентификация риска; анализ риска; оценка риска; устранение риска; обсуждение и консультации; мониторинг и обзор.</w:t>
      </w:r>
    </w:p>
    <w:p w14:paraId="65DCB8BA" w14:textId="77777777" w:rsidR="003E45D2" w:rsidRPr="006B2E5B" w:rsidRDefault="003E45D2" w:rsidP="00142B57">
      <w:pPr>
        <w:pStyle w:val="af6"/>
        <w:ind w:left="0" w:firstLine="709"/>
        <w:jc w:val="both"/>
        <w:rPr>
          <w:rFonts w:ascii="Times New Roman" w:hAnsi="Times New Roman"/>
          <w:color w:val="000000" w:themeColor="text1"/>
          <w:sz w:val="28"/>
          <w:szCs w:val="28"/>
        </w:rPr>
      </w:pPr>
    </w:p>
    <w:p w14:paraId="3BBE6C97" w14:textId="23CEA194" w:rsidR="003E45D2" w:rsidRPr="006B2E5B" w:rsidRDefault="003E45D2" w:rsidP="00142B57">
      <w:pPr>
        <w:pStyle w:val="af6"/>
        <w:ind w:left="0" w:firstLine="709"/>
        <w:jc w:val="both"/>
        <w:rPr>
          <w:rFonts w:ascii="Times New Roman" w:hAnsi="Times New Roman"/>
          <w:b/>
          <w:bCs/>
          <w:color w:val="000000" w:themeColor="text1"/>
          <w:sz w:val="28"/>
          <w:szCs w:val="28"/>
        </w:rPr>
      </w:pPr>
      <w:r w:rsidRPr="006B2E5B">
        <w:rPr>
          <w:rFonts w:ascii="Times New Roman" w:hAnsi="Times New Roman"/>
          <w:b/>
          <w:bCs/>
          <w:color w:val="000000" w:themeColor="text1"/>
          <w:sz w:val="28"/>
          <w:szCs w:val="28"/>
        </w:rPr>
        <w:t>Тема 4. Управление финансовыми рисками в государственном секторе.</w:t>
      </w:r>
    </w:p>
    <w:p w14:paraId="480926E8" w14:textId="31FB3A53" w:rsidR="003E45D2" w:rsidRPr="006B2E5B" w:rsidRDefault="003E45D2" w:rsidP="003E45D2">
      <w:pPr>
        <w:ind w:firstLine="709"/>
        <w:jc w:val="both"/>
        <w:rPr>
          <w:color w:val="000000" w:themeColor="text1"/>
          <w:sz w:val="28"/>
          <w:szCs w:val="28"/>
        </w:rPr>
      </w:pPr>
      <w:r w:rsidRPr="006B2E5B">
        <w:rPr>
          <w:color w:val="000000" w:themeColor="text1"/>
          <w:sz w:val="28"/>
          <w:szCs w:val="28"/>
        </w:rPr>
        <w:t>Институциональные механизмы управления финансовыми рисками: установление политики управления рисками; разделение ответственности; назначение ответственного руководителя по риск-менеджменту.</w:t>
      </w:r>
    </w:p>
    <w:p w14:paraId="3FCEDE92" w14:textId="5E5E6A8C" w:rsidR="00142B57" w:rsidRPr="006B2E5B" w:rsidRDefault="003E45D2"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Зарубежная практика </w:t>
      </w:r>
      <w:r w:rsidR="00142B57" w:rsidRPr="006B2E5B">
        <w:rPr>
          <w:rFonts w:ascii="Times New Roman" w:hAnsi="Times New Roman"/>
          <w:color w:val="000000" w:themeColor="text1"/>
          <w:sz w:val="28"/>
          <w:szCs w:val="28"/>
        </w:rPr>
        <w:t xml:space="preserve">управления </w:t>
      </w:r>
      <w:r w:rsidR="007D0356" w:rsidRPr="006B2E5B">
        <w:rPr>
          <w:rFonts w:ascii="Times New Roman" w:hAnsi="Times New Roman"/>
          <w:color w:val="000000" w:themeColor="text1"/>
          <w:sz w:val="28"/>
          <w:szCs w:val="28"/>
        </w:rPr>
        <w:t>финансовыми рисками в государственном секторе</w:t>
      </w:r>
      <w:r w:rsidR="00142B57" w:rsidRPr="006B2E5B">
        <w:rPr>
          <w:rFonts w:ascii="Times New Roman" w:hAnsi="Times New Roman"/>
          <w:color w:val="000000" w:themeColor="text1"/>
          <w:sz w:val="28"/>
          <w:szCs w:val="28"/>
        </w:rPr>
        <w:t xml:space="preserve">: определение источников </w:t>
      </w:r>
      <w:r w:rsidR="00F50EBF" w:rsidRPr="006B2E5B">
        <w:rPr>
          <w:rFonts w:ascii="Times New Roman" w:hAnsi="Times New Roman"/>
          <w:color w:val="000000" w:themeColor="text1"/>
          <w:sz w:val="28"/>
          <w:szCs w:val="28"/>
        </w:rPr>
        <w:t>финансовых</w:t>
      </w:r>
      <w:r w:rsidR="00142B57" w:rsidRPr="006B2E5B">
        <w:rPr>
          <w:rFonts w:ascii="Times New Roman" w:hAnsi="Times New Roman"/>
          <w:color w:val="000000" w:themeColor="text1"/>
          <w:sz w:val="28"/>
          <w:szCs w:val="28"/>
        </w:rPr>
        <w:t xml:space="preserve"> рисков и оценка их величины и вероятности реализации на основании ретроспективного анализа макроэкономических показателей и данных финансовых рынков; оценка возможных мер смягчения последствий рисков для бюджета публично-правового образования; определение необходимости принятия и финансирования рисков, последствия которых не подлежат смягчению; определение дополнительных бюджетных расходов для покрытия </w:t>
      </w:r>
      <w:r w:rsidR="0039593A" w:rsidRPr="006B2E5B">
        <w:rPr>
          <w:rFonts w:ascii="Times New Roman" w:hAnsi="Times New Roman"/>
          <w:color w:val="000000" w:themeColor="text1"/>
          <w:sz w:val="28"/>
          <w:szCs w:val="28"/>
        </w:rPr>
        <w:t xml:space="preserve">финансовых </w:t>
      </w:r>
      <w:r w:rsidR="00142B57" w:rsidRPr="006B2E5B">
        <w:rPr>
          <w:rFonts w:ascii="Times New Roman" w:hAnsi="Times New Roman"/>
          <w:color w:val="000000" w:themeColor="text1"/>
          <w:sz w:val="28"/>
          <w:szCs w:val="28"/>
        </w:rPr>
        <w:t xml:space="preserve">рисков. </w:t>
      </w:r>
    </w:p>
    <w:p w14:paraId="7E3D5E8D" w14:textId="7BF49872"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Характеристика инструментов управления </w:t>
      </w:r>
      <w:r w:rsidR="0039593A" w:rsidRPr="006B2E5B">
        <w:rPr>
          <w:rFonts w:ascii="Times New Roman" w:hAnsi="Times New Roman"/>
          <w:color w:val="000000" w:themeColor="text1"/>
          <w:sz w:val="28"/>
          <w:szCs w:val="28"/>
        </w:rPr>
        <w:t>финансовыми рисками в государственном секторе</w:t>
      </w:r>
      <w:r w:rsidRPr="006B2E5B">
        <w:rPr>
          <w:rFonts w:ascii="Times New Roman" w:hAnsi="Times New Roman"/>
          <w:color w:val="000000" w:themeColor="text1"/>
          <w:sz w:val="28"/>
          <w:szCs w:val="28"/>
        </w:rPr>
        <w:t>. Направленный контроль, «потолки бюджетных расходов» (предельные лимиты) как инструмент управления эндогенными рисками. Косвенный контроль в управлении рисками, связанными с деятельностью партнеров из частного сектора. Передача рисков (</w:t>
      </w:r>
      <w:r w:rsidRPr="006B2E5B">
        <w:rPr>
          <w:rFonts w:ascii="Times New Roman" w:hAnsi="Times New Roman"/>
          <w:color w:val="000000" w:themeColor="text1"/>
          <w:sz w:val="28"/>
          <w:szCs w:val="28"/>
          <w:lang w:val="en-US"/>
        </w:rPr>
        <w:t>risk</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transfer</w:t>
      </w:r>
      <w:r w:rsidRPr="006B2E5B">
        <w:rPr>
          <w:rFonts w:ascii="Times New Roman" w:hAnsi="Times New Roman"/>
          <w:color w:val="000000" w:themeColor="text1"/>
          <w:sz w:val="28"/>
          <w:szCs w:val="28"/>
        </w:rPr>
        <w:t>), разделение рисков (</w:t>
      </w:r>
      <w:r w:rsidRPr="006B2E5B">
        <w:rPr>
          <w:rFonts w:ascii="Times New Roman" w:hAnsi="Times New Roman"/>
          <w:color w:val="000000" w:themeColor="text1"/>
          <w:sz w:val="28"/>
          <w:szCs w:val="28"/>
          <w:lang w:val="en-US"/>
        </w:rPr>
        <w:t>risk</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sharing</w:t>
      </w:r>
      <w:r w:rsidRPr="006B2E5B">
        <w:rPr>
          <w:rFonts w:ascii="Times New Roman" w:hAnsi="Times New Roman"/>
          <w:color w:val="000000" w:themeColor="text1"/>
          <w:sz w:val="28"/>
          <w:szCs w:val="28"/>
        </w:rPr>
        <w:t>). Заведомое обеспечение потерь от фискальных (бюджетных) рисков на основе формирования бюджетных резервов и суверенных фондов.</w:t>
      </w:r>
    </w:p>
    <w:p w14:paraId="16E3E800" w14:textId="77777777" w:rsidR="00142B57" w:rsidRPr="006B2E5B" w:rsidRDefault="00142B57" w:rsidP="00142B57">
      <w:pPr>
        <w:pStyle w:val="af6"/>
        <w:ind w:left="0" w:firstLine="709"/>
        <w:jc w:val="both"/>
        <w:rPr>
          <w:rFonts w:ascii="Times New Roman" w:hAnsi="Times New Roman"/>
          <w:b/>
          <w:color w:val="000000" w:themeColor="text1"/>
          <w:sz w:val="28"/>
          <w:szCs w:val="28"/>
        </w:rPr>
      </w:pPr>
    </w:p>
    <w:p w14:paraId="40481194" w14:textId="39057B01"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b/>
          <w:color w:val="000000" w:themeColor="text1"/>
          <w:sz w:val="28"/>
          <w:szCs w:val="28"/>
        </w:rPr>
        <w:t xml:space="preserve">Тема </w:t>
      </w:r>
      <w:r w:rsidR="006B5642" w:rsidRPr="006B2E5B">
        <w:rPr>
          <w:rFonts w:ascii="Times New Roman" w:hAnsi="Times New Roman"/>
          <w:b/>
          <w:color w:val="000000" w:themeColor="text1"/>
          <w:sz w:val="28"/>
          <w:szCs w:val="28"/>
        </w:rPr>
        <w:t>5</w:t>
      </w:r>
      <w:r w:rsidRPr="006B2E5B">
        <w:rPr>
          <w:rFonts w:ascii="Times New Roman" w:hAnsi="Times New Roman"/>
          <w:b/>
          <w:color w:val="000000" w:themeColor="text1"/>
          <w:sz w:val="28"/>
          <w:szCs w:val="28"/>
        </w:rPr>
        <w:t xml:space="preserve">. </w:t>
      </w:r>
      <w:r w:rsidR="006B5642" w:rsidRPr="006B2E5B">
        <w:rPr>
          <w:rFonts w:ascii="Times New Roman" w:hAnsi="Times New Roman"/>
          <w:b/>
          <w:color w:val="000000" w:themeColor="text1"/>
          <w:sz w:val="28"/>
          <w:szCs w:val="28"/>
        </w:rPr>
        <w:t>Особенности</w:t>
      </w:r>
      <w:r w:rsidRPr="006B2E5B">
        <w:rPr>
          <w:rFonts w:ascii="Times New Roman" w:hAnsi="Times New Roman"/>
          <w:b/>
          <w:color w:val="000000" w:themeColor="text1"/>
          <w:sz w:val="28"/>
          <w:szCs w:val="28"/>
        </w:rPr>
        <w:t xml:space="preserve"> управления финансовыми рисками государственных (муниципальных) учреждений и государственных корпораций.</w:t>
      </w:r>
    </w:p>
    <w:p w14:paraId="26BB64A2" w14:textId="77777777" w:rsidR="006B5642"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Целевая установка риск-менеджмента в государственных (муниципальных) учреждениях и государственных корпорациях: достижение поставленных целей и плановых индикаторов, экономное и эффективное использование бюджетных средств, предотвращение неблагоприятных экономических, экологических и социальных последствий реализации финансовых рисков. </w:t>
      </w:r>
    </w:p>
    <w:p w14:paraId="27D742D8" w14:textId="69E8E58E"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Финансовый риск как возможность отклонения фактических результатов финансовых операций от запланированных. </w:t>
      </w:r>
    </w:p>
    <w:p w14:paraId="082C176A" w14:textId="77777777"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Составляющие элементы системы управления финансовыми рисками: субъекты и объекты, правовая база, методология.</w:t>
      </w:r>
      <w:r w:rsidRPr="006B2E5B">
        <w:rPr>
          <w:rFonts w:ascii="Times New Roman" w:hAnsi="Times New Roman"/>
          <w:color w:val="000000" w:themeColor="text1"/>
          <w:sz w:val="24"/>
          <w:szCs w:val="24"/>
          <w:lang w:eastAsia="ru-RU"/>
        </w:rPr>
        <w:t xml:space="preserve"> </w:t>
      </w:r>
    </w:p>
    <w:p w14:paraId="50DEE127" w14:textId="1D822101" w:rsidR="00142B57" w:rsidRPr="006B2E5B" w:rsidRDefault="00142B57" w:rsidP="006B5642">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Принципы управления финансовыми рисками в государственных (муниципальных) учреждениях и государственных корпорациях. Методы управления финансовыми рисками государственных (муниципальных) учреждений и государственных корпораций, их характеристика. Сопоставление результатов деятельности государственных (муниципальных) учреждений и государственных корпораций с результатами других организаций.</w:t>
      </w:r>
    </w:p>
    <w:p w14:paraId="1170765A" w14:textId="77777777"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Особенности управления финансовыми рисками государственных корпораций: установка требований к структуре капитала банков, целям и результатам деятельности организаций, взимание премий за риск у бенефициаров государственных кредитных гарантий.  </w:t>
      </w:r>
    </w:p>
    <w:p w14:paraId="227924BA" w14:textId="116E8F6C" w:rsidR="00142B57" w:rsidRPr="006B2E5B" w:rsidRDefault="006B5642" w:rsidP="00142B57">
      <w:pPr>
        <w:pStyle w:val="af6"/>
        <w:ind w:left="0" w:firstLine="709"/>
        <w:jc w:val="both"/>
        <w:rPr>
          <w:rFonts w:ascii="Times New Roman" w:eastAsia="Times New Roman" w:hAnsi="Times New Roman"/>
          <w:bCs/>
          <w:color w:val="000000" w:themeColor="text1"/>
          <w:sz w:val="28"/>
          <w:szCs w:val="28"/>
          <w:lang w:eastAsia="ru-RU"/>
        </w:rPr>
      </w:pPr>
      <w:r w:rsidRPr="006B2E5B">
        <w:rPr>
          <w:rFonts w:ascii="Times New Roman" w:eastAsia="Times New Roman" w:hAnsi="Times New Roman"/>
          <w:bCs/>
          <w:color w:val="000000" w:themeColor="text1"/>
          <w:sz w:val="28"/>
          <w:szCs w:val="28"/>
          <w:lang w:eastAsia="ru-RU"/>
        </w:rPr>
        <w:lastRenderedPageBreak/>
        <w:t>Выбор методов</w:t>
      </w:r>
      <w:r w:rsidR="00142B57" w:rsidRPr="006B2E5B">
        <w:rPr>
          <w:rFonts w:ascii="Times New Roman" w:eastAsia="Times New Roman" w:hAnsi="Times New Roman"/>
          <w:bCs/>
          <w:color w:val="000000" w:themeColor="text1"/>
          <w:sz w:val="28"/>
          <w:szCs w:val="28"/>
          <w:lang w:eastAsia="ru-RU"/>
        </w:rPr>
        <w:t xml:space="preserve"> управления рисками. </w:t>
      </w:r>
      <w:r w:rsidR="00142B57" w:rsidRPr="006B2E5B">
        <w:rPr>
          <w:rFonts w:ascii="Times New Roman" w:eastAsia="Times New Roman" w:hAnsi="Times New Roman"/>
          <w:color w:val="000000" w:themeColor="text1"/>
          <w:sz w:val="28"/>
          <w:szCs w:val="28"/>
          <w:lang w:eastAsia="ru-RU"/>
        </w:rPr>
        <w:t>Разработки ответных действий («</w:t>
      </w:r>
      <w:proofErr w:type="spellStart"/>
      <w:r w:rsidR="00142B57" w:rsidRPr="006B2E5B">
        <w:rPr>
          <w:rFonts w:ascii="Times New Roman" w:eastAsia="Times New Roman" w:hAnsi="Times New Roman"/>
          <w:color w:val="000000" w:themeColor="text1"/>
          <w:sz w:val="28"/>
          <w:szCs w:val="28"/>
          <w:lang w:eastAsia="ru-RU"/>
        </w:rPr>
        <w:t>response</w:t>
      </w:r>
      <w:proofErr w:type="spellEnd"/>
      <w:r w:rsidR="00142B57" w:rsidRPr="006B2E5B">
        <w:rPr>
          <w:rFonts w:ascii="Times New Roman" w:eastAsia="Times New Roman" w:hAnsi="Times New Roman"/>
          <w:color w:val="000000" w:themeColor="text1"/>
          <w:sz w:val="28"/>
          <w:szCs w:val="28"/>
          <w:lang w:eastAsia="ru-RU"/>
        </w:rPr>
        <w:t xml:space="preserve"> </w:t>
      </w:r>
      <w:proofErr w:type="spellStart"/>
      <w:r w:rsidR="00142B57" w:rsidRPr="006B2E5B">
        <w:rPr>
          <w:rFonts w:ascii="Times New Roman" w:eastAsia="Times New Roman" w:hAnsi="Times New Roman"/>
          <w:color w:val="000000" w:themeColor="text1"/>
          <w:sz w:val="28"/>
          <w:szCs w:val="28"/>
          <w:lang w:eastAsia="ru-RU"/>
        </w:rPr>
        <w:t>to</w:t>
      </w:r>
      <w:proofErr w:type="spellEnd"/>
      <w:r w:rsidR="00142B57" w:rsidRPr="006B2E5B">
        <w:rPr>
          <w:rFonts w:ascii="Times New Roman" w:eastAsia="Times New Roman" w:hAnsi="Times New Roman"/>
          <w:color w:val="000000" w:themeColor="text1"/>
          <w:sz w:val="28"/>
          <w:szCs w:val="28"/>
          <w:lang w:eastAsia="ru-RU"/>
        </w:rPr>
        <w:t xml:space="preserve"> </w:t>
      </w:r>
      <w:proofErr w:type="spellStart"/>
      <w:r w:rsidR="00142B57" w:rsidRPr="006B2E5B">
        <w:rPr>
          <w:rFonts w:ascii="Times New Roman" w:eastAsia="Times New Roman" w:hAnsi="Times New Roman"/>
          <w:color w:val="000000" w:themeColor="text1"/>
          <w:sz w:val="28"/>
          <w:szCs w:val="28"/>
          <w:lang w:eastAsia="ru-RU"/>
        </w:rPr>
        <w:t>risk</w:t>
      </w:r>
      <w:proofErr w:type="spellEnd"/>
      <w:r w:rsidR="00142B57" w:rsidRPr="006B2E5B">
        <w:rPr>
          <w:rFonts w:ascii="Times New Roman" w:eastAsia="Times New Roman" w:hAnsi="Times New Roman"/>
          <w:color w:val="000000" w:themeColor="text1"/>
          <w:sz w:val="28"/>
          <w:szCs w:val="28"/>
          <w:lang w:eastAsia="ru-RU"/>
        </w:rPr>
        <w:t>»),</w:t>
      </w:r>
      <w:r w:rsidR="00142B57" w:rsidRPr="006B2E5B">
        <w:rPr>
          <w:rFonts w:ascii="Times New Roman" w:eastAsia="Times New Roman" w:hAnsi="Times New Roman"/>
          <w:bCs/>
          <w:color w:val="000000" w:themeColor="text1"/>
          <w:sz w:val="28"/>
          <w:szCs w:val="28"/>
          <w:lang w:eastAsia="ru-RU"/>
        </w:rPr>
        <w:t xml:space="preserve"> непосредственное воздействие на риск. </w:t>
      </w:r>
      <w:r w:rsidR="00142B57" w:rsidRPr="006B2E5B">
        <w:rPr>
          <w:rFonts w:ascii="Times New Roman" w:hAnsi="Times New Roman"/>
          <w:bCs/>
          <w:color w:val="000000" w:themeColor="text1"/>
          <w:sz w:val="28"/>
          <w:szCs w:val="28"/>
        </w:rPr>
        <w:t xml:space="preserve">Контроль и корректировка результатов, анализ эффективности принятых решений в процессе управления финансовыми рисками </w:t>
      </w:r>
      <w:r w:rsidR="00142B57" w:rsidRPr="006B2E5B">
        <w:rPr>
          <w:rFonts w:ascii="Times New Roman" w:hAnsi="Times New Roman"/>
          <w:color w:val="000000" w:themeColor="text1"/>
          <w:sz w:val="28"/>
          <w:szCs w:val="28"/>
        </w:rPr>
        <w:t>государственных (муниципальных) учреждений и государственных корпораций</w:t>
      </w:r>
      <w:r w:rsidR="00142B57" w:rsidRPr="006B2E5B">
        <w:rPr>
          <w:rFonts w:ascii="Times New Roman" w:hAnsi="Times New Roman"/>
          <w:bCs/>
          <w:color w:val="000000" w:themeColor="text1"/>
          <w:sz w:val="28"/>
          <w:szCs w:val="28"/>
        </w:rPr>
        <w:t>.</w:t>
      </w:r>
      <w:r w:rsidR="00142B57" w:rsidRPr="006B2E5B">
        <w:rPr>
          <w:rFonts w:ascii="Times New Roman" w:hAnsi="Times New Roman"/>
          <w:color w:val="000000" w:themeColor="text1"/>
          <w:sz w:val="28"/>
          <w:szCs w:val="28"/>
        </w:rPr>
        <w:t xml:space="preserve"> </w:t>
      </w:r>
    </w:p>
    <w:p w14:paraId="0AA377FB" w14:textId="77777777" w:rsidR="00C52F7B" w:rsidRPr="006B2E5B" w:rsidRDefault="00606047" w:rsidP="00814C8B">
      <w:pPr>
        <w:pStyle w:val="1"/>
        <w:spacing w:before="100" w:beforeAutospacing="1" w:after="100" w:afterAutospacing="1"/>
        <w:rPr>
          <w:rFonts w:ascii="Times New Roman" w:hAnsi="Times New Roman" w:cs="Times New Roman"/>
          <w:b/>
          <w:color w:val="000000" w:themeColor="text1"/>
          <w:sz w:val="28"/>
          <w:szCs w:val="28"/>
        </w:rPr>
      </w:pPr>
      <w:bookmarkStart w:id="10" w:name="_Toc84922275"/>
      <w:r w:rsidRPr="006B2E5B">
        <w:rPr>
          <w:rFonts w:ascii="Times New Roman" w:hAnsi="Times New Roman" w:cs="Times New Roman"/>
          <w:b/>
          <w:color w:val="000000" w:themeColor="text1"/>
          <w:sz w:val="28"/>
          <w:szCs w:val="28"/>
        </w:rPr>
        <w:t xml:space="preserve">5.2. </w:t>
      </w:r>
      <w:proofErr w:type="spellStart"/>
      <w:r w:rsidRPr="006B2E5B">
        <w:rPr>
          <w:rFonts w:ascii="Times New Roman" w:hAnsi="Times New Roman" w:cs="Times New Roman"/>
          <w:b/>
          <w:color w:val="000000" w:themeColor="text1"/>
          <w:sz w:val="28"/>
          <w:szCs w:val="28"/>
        </w:rPr>
        <w:t>Учебно</w:t>
      </w:r>
      <w:proofErr w:type="spellEnd"/>
      <w:r w:rsidRPr="006B2E5B">
        <w:rPr>
          <w:rFonts w:ascii="Times New Roman" w:hAnsi="Times New Roman" w:cs="Times New Roman"/>
          <w:b/>
          <w:color w:val="000000" w:themeColor="text1"/>
          <w:sz w:val="28"/>
          <w:szCs w:val="28"/>
        </w:rPr>
        <w:t xml:space="preserve"> – тематический план</w:t>
      </w:r>
      <w:bookmarkEnd w:id="10"/>
    </w:p>
    <w:p w14:paraId="2F039753" w14:textId="5894BCBB" w:rsidR="00C52F7B" w:rsidRPr="006B2E5B" w:rsidRDefault="00F95658" w:rsidP="00E9118D">
      <w:pPr>
        <w:tabs>
          <w:tab w:val="right" w:pos="851"/>
        </w:tabs>
        <w:ind w:firstLine="709"/>
        <w:jc w:val="right"/>
        <w:rPr>
          <w:color w:val="000000" w:themeColor="text1"/>
          <w:sz w:val="28"/>
          <w:szCs w:val="28"/>
        </w:rPr>
      </w:pPr>
      <w:r w:rsidRPr="006B2E5B">
        <w:rPr>
          <w:color w:val="000000" w:themeColor="text1"/>
          <w:sz w:val="28"/>
          <w:szCs w:val="28"/>
        </w:rPr>
        <w:t xml:space="preserve">                                                                                                               </w:t>
      </w:r>
    </w:p>
    <w:p w14:paraId="5D0E7431" w14:textId="07AA207F" w:rsidR="00AD6BD3" w:rsidRPr="002E04DB" w:rsidRDefault="00AD6BD3" w:rsidP="00AD6BD3">
      <w:pPr>
        <w:tabs>
          <w:tab w:val="right" w:pos="851"/>
        </w:tabs>
        <w:rPr>
          <w:color w:val="000000" w:themeColor="text1"/>
          <w:sz w:val="28"/>
          <w:szCs w:val="28"/>
        </w:rPr>
      </w:pPr>
      <w:r w:rsidRPr="00EF10A7">
        <w:rPr>
          <w:color w:val="000000" w:themeColor="text1"/>
          <w:sz w:val="24"/>
          <w:szCs w:val="24"/>
        </w:rPr>
        <w:t>Очная форма обучения</w:t>
      </w:r>
      <w:r>
        <w:rPr>
          <w:color w:val="000000" w:themeColor="text1"/>
          <w:sz w:val="28"/>
          <w:szCs w:val="28"/>
        </w:rPr>
        <w:tab/>
        <w:t xml:space="preserve">                                                                                     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3"/>
        <w:gridCol w:w="848"/>
        <w:gridCol w:w="1134"/>
        <w:gridCol w:w="1134"/>
        <w:gridCol w:w="1562"/>
        <w:gridCol w:w="1419"/>
        <w:gridCol w:w="1552"/>
      </w:tblGrid>
      <w:tr w:rsidR="006B2E5B" w:rsidRPr="006B2E5B" w14:paraId="50BE7719" w14:textId="77777777" w:rsidTr="00AD6BD3">
        <w:tc>
          <w:tcPr>
            <w:tcW w:w="345" w:type="pct"/>
            <w:vMerge w:val="restart"/>
            <w:shd w:val="clear" w:color="auto" w:fill="auto"/>
          </w:tcPr>
          <w:p w14:paraId="37D10F6A" w14:textId="77777777" w:rsidR="00475DE5" w:rsidRPr="006B2E5B" w:rsidRDefault="00475DE5" w:rsidP="00AD6BD3">
            <w:pPr>
              <w:tabs>
                <w:tab w:val="right" w:pos="851"/>
              </w:tabs>
              <w:jc w:val="both"/>
              <w:rPr>
                <w:color w:val="000000" w:themeColor="text1"/>
                <w:sz w:val="24"/>
                <w:szCs w:val="24"/>
              </w:rPr>
            </w:pPr>
            <w:r w:rsidRPr="006B2E5B">
              <w:rPr>
                <w:color w:val="000000" w:themeColor="text1"/>
                <w:sz w:val="24"/>
                <w:szCs w:val="24"/>
              </w:rPr>
              <w:t>№</w:t>
            </w:r>
          </w:p>
          <w:p w14:paraId="6A491B30" w14:textId="603809D9" w:rsidR="00475DE5" w:rsidRPr="006B2E5B" w:rsidRDefault="00475DE5" w:rsidP="00AD6BD3">
            <w:pPr>
              <w:tabs>
                <w:tab w:val="right" w:pos="851"/>
              </w:tabs>
              <w:jc w:val="both"/>
              <w:rPr>
                <w:color w:val="000000" w:themeColor="text1"/>
                <w:sz w:val="24"/>
                <w:szCs w:val="24"/>
              </w:rPr>
            </w:pPr>
            <w:r w:rsidRPr="006B2E5B">
              <w:rPr>
                <w:color w:val="000000" w:themeColor="text1"/>
                <w:sz w:val="24"/>
                <w:szCs w:val="24"/>
              </w:rPr>
              <w:t>п/п</w:t>
            </w:r>
          </w:p>
        </w:tc>
        <w:tc>
          <w:tcPr>
            <w:tcW w:w="904" w:type="pct"/>
            <w:vMerge w:val="restart"/>
            <w:shd w:val="clear" w:color="auto" w:fill="auto"/>
          </w:tcPr>
          <w:p w14:paraId="11A4FDCC" w14:textId="0BF5570E" w:rsidR="00475DE5" w:rsidRPr="006B2E5B" w:rsidRDefault="00475DE5" w:rsidP="00697B17">
            <w:pPr>
              <w:tabs>
                <w:tab w:val="right" w:pos="851"/>
              </w:tabs>
              <w:jc w:val="both"/>
              <w:rPr>
                <w:color w:val="000000" w:themeColor="text1"/>
                <w:sz w:val="22"/>
                <w:szCs w:val="22"/>
              </w:rPr>
            </w:pPr>
            <w:r w:rsidRPr="006B2E5B">
              <w:rPr>
                <w:b/>
                <w:color w:val="000000" w:themeColor="text1"/>
                <w:sz w:val="22"/>
                <w:szCs w:val="22"/>
              </w:rPr>
              <w:t xml:space="preserve">Наименование </w:t>
            </w:r>
            <w:r w:rsidR="001352B4" w:rsidRPr="006B2E5B">
              <w:rPr>
                <w:b/>
                <w:color w:val="000000" w:themeColor="text1"/>
                <w:sz w:val="22"/>
                <w:szCs w:val="22"/>
              </w:rPr>
              <w:t>тем (</w:t>
            </w:r>
            <w:r w:rsidRPr="006B2E5B">
              <w:rPr>
                <w:b/>
                <w:color w:val="000000" w:themeColor="text1"/>
                <w:sz w:val="22"/>
                <w:szCs w:val="22"/>
              </w:rPr>
              <w:t>раздел</w:t>
            </w:r>
            <w:r w:rsidR="00596CE9" w:rsidRPr="006B2E5B">
              <w:rPr>
                <w:b/>
                <w:color w:val="000000" w:themeColor="text1"/>
                <w:sz w:val="22"/>
                <w:szCs w:val="22"/>
              </w:rPr>
              <w:t>ов</w:t>
            </w:r>
            <w:r w:rsidRPr="006B2E5B">
              <w:rPr>
                <w:b/>
                <w:color w:val="000000" w:themeColor="text1"/>
                <w:sz w:val="22"/>
                <w:szCs w:val="22"/>
              </w:rPr>
              <w:t>) дисциплины</w:t>
            </w:r>
          </w:p>
        </w:tc>
        <w:tc>
          <w:tcPr>
            <w:tcW w:w="2990" w:type="pct"/>
            <w:gridSpan w:val="5"/>
          </w:tcPr>
          <w:p w14:paraId="01A92A2B" w14:textId="77777777" w:rsidR="00475DE5" w:rsidRPr="006B2E5B" w:rsidRDefault="00475DE5" w:rsidP="008B27C7">
            <w:pPr>
              <w:tabs>
                <w:tab w:val="right" w:pos="851"/>
              </w:tabs>
              <w:ind w:firstLine="709"/>
              <w:jc w:val="center"/>
              <w:rPr>
                <w:b/>
                <w:color w:val="000000" w:themeColor="text1"/>
                <w:sz w:val="24"/>
                <w:szCs w:val="24"/>
              </w:rPr>
            </w:pPr>
            <w:r w:rsidRPr="006B2E5B">
              <w:rPr>
                <w:b/>
                <w:color w:val="000000" w:themeColor="text1"/>
                <w:sz w:val="24"/>
                <w:szCs w:val="24"/>
              </w:rPr>
              <w:t>Трудоемкость в часах</w:t>
            </w:r>
          </w:p>
        </w:tc>
        <w:tc>
          <w:tcPr>
            <w:tcW w:w="761" w:type="pct"/>
            <w:vMerge w:val="restart"/>
            <w:shd w:val="clear" w:color="auto" w:fill="auto"/>
          </w:tcPr>
          <w:p w14:paraId="51C369CB" w14:textId="77777777" w:rsidR="00475DE5" w:rsidRPr="006B2E5B" w:rsidRDefault="00475DE5" w:rsidP="00697B17">
            <w:pPr>
              <w:tabs>
                <w:tab w:val="right" w:pos="851"/>
              </w:tabs>
              <w:jc w:val="both"/>
              <w:rPr>
                <w:b/>
                <w:color w:val="000000" w:themeColor="text1"/>
                <w:sz w:val="24"/>
                <w:szCs w:val="24"/>
              </w:rPr>
            </w:pPr>
            <w:r w:rsidRPr="006B2E5B">
              <w:rPr>
                <w:b/>
                <w:color w:val="000000" w:themeColor="text1"/>
                <w:sz w:val="24"/>
                <w:szCs w:val="24"/>
              </w:rPr>
              <w:t>Формы текущего контроля успеваемости</w:t>
            </w:r>
          </w:p>
        </w:tc>
      </w:tr>
      <w:tr w:rsidR="006B2E5B" w:rsidRPr="006B2E5B" w14:paraId="1413DB81" w14:textId="77777777" w:rsidTr="00AD6BD3">
        <w:tc>
          <w:tcPr>
            <w:tcW w:w="345" w:type="pct"/>
            <w:vMerge/>
            <w:shd w:val="clear" w:color="auto" w:fill="auto"/>
          </w:tcPr>
          <w:p w14:paraId="35EBE408" w14:textId="77777777" w:rsidR="0008173A" w:rsidRPr="006B2E5B" w:rsidRDefault="0008173A" w:rsidP="00F95658">
            <w:pPr>
              <w:tabs>
                <w:tab w:val="right" w:pos="851"/>
              </w:tabs>
              <w:ind w:firstLine="709"/>
              <w:jc w:val="both"/>
              <w:rPr>
                <w:color w:val="000000" w:themeColor="text1"/>
                <w:sz w:val="24"/>
                <w:szCs w:val="24"/>
              </w:rPr>
            </w:pPr>
          </w:p>
        </w:tc>
        <w:tc>
          <w:tcPr>
            <w:tcW w:w="904" w:type="pct"/>
            <w:vMerge/>
            <w:shd w:val="clear" w:color="auto" w:fill="auto"/>
          </w:tcPr>
          <w:p w14:paraId="3597DA9A" w14:textId="77777777" w:rsidR="0008173A" w:rsidRPr="006B2E5B" w:rsidRDefault="0008173A" w:rsidP="00F95658">
            <w:pPr>
              <w:tabs>
                <w:tab w:val="right" w:pos="851"/>
              </w:tabs>
              <w:ind w:firstLine="709"/>
              <w:jc w:val="both"/>
              <w:rPr>
                <w:color w:val="000000" w:themeColor="text1"/>
                <w:sz w:val="24"/>
                <w:szCs w:val="24"/>
              </w:rPr>
            </w:pPr>
          </w:p>
        </w:tc>
        <w:tc>
          <w:tcPr>
            <w:tcW w:w="416" w:type="pct"/>
            <w:vMerge w:val="restart"/>
            <w:shd w:val="clear" w:color="auto" w:fill="auto"/>
          </w:tcPr>
          <w:p w14:paraId="1DAA1BAA" w14:textId="77777777" w:rsidR="0008173A" w:rsidRPr="006B2E5B" w:rsidRDefault="0008173A" w:rsidP="00697B17">
            <w:pPr>
              <w:tabs>
                <w:tab w:val="right" w:pos="851"/>
              </w:tabs>
              <w:jc w:val="both"/>
              <w:rPr>
                <w:b/>
                <w:color w:val="000000" w:themeColor="text1"/>
                <w:sz w:val="24"/>
                <w:szCs w:val="24"/>
              </w:rPr>
            </w:pPr>
            <w:r w:rsidRPr="006B2E5B">
              <w:rPr>
                <w:b/>
                <w:color w:val="000000" w:themeColor="text1"/>
                <w:sz w:val="24"/>
                <w:szCs w:val="24"/>
              </w:rPr>
              <w:t>Всего</w:t>
            </w:r>
          </w:p>
        </w:tc>
        <w:tc>
          <w:tcPr>
            <w:tcW w:w="1878" w:type="pct"/>
            <w:gridSpan w:val="3"/>
            <w:shd w:val="clear" w:color="auto" w:fill="auto"/>
          </w:tcPr>
          <w:p w14:paraId="2F47CD7B" w14:textId="2D8E12DF" w:rsidR="00AD6BD3" w:rsidRDefault="003C3C18" w:rsidP="008A7735">
            <w:pPr>
              <w:tabs>
                <w:tab w:val="right" w:pos="851"/>
              </w:tabs>
              <w:jc w:val="center"/>
              <w:rPr>
                <w:b/>
                <w:color w:val="000000" w:themeColor="text1"/>
                <w:sz w:val="24"/>
                <w:szCs w:val="24"/>
              </w:rPr>
            </w:pPr>
            <w:r w:rsidRPr="006B2E5B">
              <w:rPr>
                <w:b/>
                <w:color w:val="000000" w:themeColor="text1"/>
                <w:sz w:val="24"/>
                <w:szCs w:val="24"/>
              </w:rPr>
              <w:t xml:space="preserve">Контактная работа </w:t>
            </w:r>
            <w:r w:rsidR="00AD6BD3">
              <w:rPr>
                <w:b/>
                <w:color w:val="000000" w:themeColor="text1"/>
                <w:sz w:val="24"/>
                <w:szCs w:val="24"/>
              </w:rPr>
              <w:t>–</w:t>
            </w:r>
          </w:p>
          <w:p w14:paraId="21F41ACE" w14:textId="7B816D37" w:rsidR="0008173A" w:rsidRPr="006B2E5B" w:rsidRDefault="003C3C18" w:rsidP="008A7735">
            <w:pPr>
              <w:tabs>
                <w:tab w:val="right" w:pos="851"/>
              </w:tabs>
              <w:jc w:val="center"/>
              <w:rPr>
                <w:b/>
                <w:color w:val="000000" w:themeColor="text1"/>
                <w:sz w:val="24"/>
                <w:szCs w:val="24"/>
              </w:rPr>
            </w:pPr>
            <w:r w:rsidRPr="006B2E5B">
              <w:rPr>
                <w:b/>
                <w:color w:val="000000" w:themeColor="text1"/>
                <w:sz w:val="24"/>
                <w:szCs w:val="24"/>
              </w:rPr>
              <w:t xml:space="preserve"> </w:t>
            </w:r>
            <w:r w:rsidR="0008173A" w:rsidRPr="006B2E5B">
              <w:rPr>
                <w:b/>
                <w:color w:val="000000" w:themeColor="text1"/>
                <w:sz w:val="24"/>
                <w:szCs w:val="24"/>
              </w:rPr>
              <w:t>Аудиторная работа</w:t>
            </w:r>
          </w:p>
        </w:tc>
        <w:tc>
          <w:tcPr>
            <w:tcW w:w="695" w:type="pct"/>
            <w:vMerge w:val="restart"/>
            <w:shd w:val="clear" w:color="auto" w:fill="auto"/>
          </w:tcPr>
          <w:p w14:paraId="2CB526B5" w14:textId="77777777" w:rsidR="0008173A" w:rsidRPr="006B2E5B" w:rsidRDefault="0008173A" w:rsidP="00697B17">
            <w:pPr>
              <w:tabs>
                <w:tab w:val="right" w:pos="851"/>
              </w:tabs>
              <w:jc w:val="both"/>
              <w:rPr>
                <w:color w:val="000000" w:themeColor="text1"/>
                <w:sz w:val="24"/>
                <w:szCs w:val="24"/>
              </w:rPr>
            </w:pPr>
            <w:r w:rsidRPr="006B2E5B">
              <w:rPr>
                <w:b/>
                <w:color w:val="000000" w:themeColor="text1"/>
                <w:sz w:val="24"/>
                <w:szCs w:val="24"/>
              </w:rPr>
              <w:t>Самостоятельная работа</w:t>
            </w:r>
          </w:p>
        </w:tc>
        <w:tc>
          <w:tcPr>
            <w:tcW w:w="761" w:type="pct"/>
            <w:vMerge/>
            <w:shd w:val="clear" w:color="auto" w:fill="auto"/>
          </w:tcPr>
          <w:p w14:paraId="3C9AA760" w14:textId="77777777" w:rsidR="0008173A" w:rsidRPr="006B2E5B" w:rsidRDefault="0008173A" w:rsidP="00697B17">
            <w:pPr>
              <w:tabs>
                <w:tab w:val="right" w:pos="851"/>
              </w:tabs>
              <w:jc w:val="both"/>
              <w:rPr>
                <w:color w:val="000000" w:themeColor="text1"/>
                <w:sz w:val="24"/>
                <w:szCs w:val="24"/>
              </w:rPr>
            </w:pPr>
          </w:p>
        </w:tc>
      </w:tr>
      <w:tr w:rsidR="006B2E5B" w:rsidRPr="006B2E5B" w14:paraId="744EFE4C" w14:textId="77777777" w:rsidTr="00AD6BD3">
        <w:tc>
          <w:tcPr>
            <w:tcW w:w="345" w:type="pct"/>
            <w:vMerge/>
            <w:shd w:val="clear" w:color="auto" w:fill="auto"/>
          </w:tcPr>
          <w:p w14:paraId="58D89E3B" w14:textId="77777777" w:rsidR="003C3C18" w:rsidRPr="006B2E5B" w:rsidRDefault="003C3C18" w:rsidP="00F95658">
            <w:pPr>
              <w:tabs>
                <w:tab w:val="right" w:pos="851"/>
              </w:tabs>
              <w:ind w:firstLine="709"/>
              <w:jc w:val="both"/>
              <w:rPr>
                <w:color w:val="000000" w:themeColor="text1"/>
                <w:sz w:val="24"/>
                <w:szCs w:val="24"/>
              </w:rPr>
            </w:pPr>
          </w:p>
        </w:tc>
        <w:tc>
          <w:tcPr>
            <w:tcW w:w="904" w:type="pct"/>
            <w:vMerge/>
            <w:shd w:val="clear" w:color="auto" w:fill="auto"/>
          </w:tcPr>
          <w:p w14:paraId="093B2A62" w14:textId="77777777" w:rsidR="003C3C18" w:rsidRPr="006B2E5B" w:rsidRDefault="003C3C18" w:rsidP="00F95658">
            <w:pPr>
              <w:tabs>
                <w:tab w:val="right" w:pos="851"/>
              </w:tabs>
              <w:ind w:firstLine="709"/>
              <w:jc w:val="both"/>
              <w:rPr>
                <w:color w:val="000000" w:themeColor="text1"/>
                <w:sz w:val="24"/>
                <w:szCs w:val="24"/>
              </w:rPr>
            </w:pPr>
          </w:p>
        </w:tc>
        <w:tc>
          <w:tcPr>
            <w:tcW w:w="416" w:type="pct"/>
            <w:vMerge/>
            <w:shd w:val="clear" w:color="auto" w:fill="auto"/>
          </w:tcPr>
          <w:p w14:paraId="3DD5A920" w14:textId="77777777" w:rsidR="003C3C18" w:rsidRPr="006B2E5B" w:rsidRDefault="003C3C18" w:rsidP="00F95658">
            <w:pPr>
              <w:tabs>
                <w:tab w:val="right" w:pos="851"/>
              </w:tabs>
              <w:ind w:firstLine="709"/>
              <w:jc w:val="both"/>
              <w:rPr>
                <w:color w:val="000000" w:themeColor="text1"/>
                <w:sz w:val="24"/>
                <w:szCs w:val="24"/>
              </w:rPr>
            </w:pPr>
          </w:p>
        </w:tc>
        <w:tc>
          <w:tcPr>
            <w:tcW w:w="556" w:type="pct"/>
            <w:shd w:val="clear" w:color="auto" w:fill="auto"/>
          </w:tcPr>
          <w:p w14:paraId="48C5FAF4" w14:textId="77777777" w:rsidR="003C3C18" w:rsidRPr="006B2E5B" w:rsidRDefault="003C3C18" w:rsidP="00697B17">
            <w:pPr>
              <w:tabs>
                <w:tab w:val="right" w:pos="851"/>
              </w:tabs>
              <w:jc w:val="both"/>
              <w:rPr>
                <w:color w:val="000000" w:themeColor="text1"/>
                <w:sz w:val="24"/>
                <w:szCs w:val="24"/>
              </w:rPr>
            </w:pPr>
            <w:r w:rsidRPr="006B2E5B">
              <w:rPr>
                <w:color w:val="000000" w:themeColor="text1"/>
                <w:sz w:val="24"/>
                <w:szCs w:val="24"/>
              </w:rPr>
              <w:t>Общая, в т.ч.:</w:t>
            </w:r>
          </w:p>
        </w:tc>
        <w:tc>
          <w:tcPr>
            <w:tcW w:w="556" w:type="pct"/>
            <w:shd w:val="clear" w:color="auto" w:fill="auto"/>
          </w:tcPr>
          <w:p w14:paraId="6E3943AC" w14:textId="77777777" w:rsidR="003C3C18" w:rsidRPr="006B2E5B" w:rsidRDefault="003C3C18" w:rsidP="00697B17">
            <w:pPr>
              <w:tabs>
                <w:tab w:val="right" w:pos="851"/>
              </w:tabs>
              <w:jc w:val="both"/>
              <w:rPr>
                <w:color w:val="000000" w:themeColor="text1"/>
                <w:sz w:val="24"/>
                <w:szCs w:val="24"/>
              </w:rPr>
            </w:pPr>
            <w:r w:rsidRPr="006B2E5B">
              <w:rPr>
                <w:color w:val="000000" w:themeColor="text1"/>
                <w:sz w:val="24"/>
                <w:szCs w:val="24"/>
              </w:rPr>
              <w:t>Лекции</w:t>
            </w:r>
          </w:p>
        </w:tc>
        <w:tc>
          <w:tcPr>
            <w:tcW w:w="766" w:type="pct"/>
            <w:shd w:val="clear" w:color="auto" w:fill="auto"/>
          </w:tcPr>
          <w:p w14:paraId="25E5FFF1" w14:textId="0E426106" w:rsidR="003C3C18" w:rsidRPr="00AD6BD3" w:rsidRDefault="003C3C18" w:rsidP="00697B17">
            <w:pPr>
              <w:tabs>
                <w:tab w:val="right" w:pos="851"/>
              </w:tabs>
              <w:jc w:val="both"/>
              <w:rPr>
                <w:b/>
                <w:color w:val="000000" w:themeColor="text1"/>
                <w:sz w:val="22"/>
                <w:szCs w:val="22"/>
              </w:rPr>
            </w:pPr>
            <w:r w:rsidRPr="00AD6BD3">
              <w:rPr>
                <w:b/>
                <w:color w:val="000000" w:themeColor="text1"/>
                <w:sz w:val="22"/>
                <w:szCs w:val="22"/>
              </w:rPr>
              <w:t xml:space="preserve">Семинары, </w:t>
            </w:r>
            <w:r w:rsidR="001352B4" w:rsidRPr="00AD6BD3">
              <w:rPr>
                <w:b/>
                <w:color w:val="000000" w:themeColor="text1"/>
                <w:sz w:val="22"/>
                <w:szCs w:val="22"/>
              </w:rPr>
              <w:t>практические занятия</w:t>
            </w:r>
          </w:p>
          <w:p w14:paraId="03988E1B" w14:textId="77777777" w:rsidR="003C3C18" w:rsidRPr="006B2E5B" w:rsidRDefault="003C3C18" w:rsidP="00697B17">
            <w:pPr>
              <w:tabs>
                <w:tab w:val="right" w:pos="851"/>
              </w:tabs>
              <w:jc w:val="both"/>
              <w:rPr>
                <w:color w:val="000000" w:themeColor="text1"/>
                <w:sz w:val="24"/>
                <w:szCs w:val="24"/>
              </w:rPr>
            </w:pPr>
          </w:p>
        </w:tc>
        <w:tc>
          <w:tcPr>
            <w:tcW w:w="695" w:type="pct"/>
            <w:vMerge/>
            <w:shd w:val="clear" w:color="auto" w:fill="auto"/>
          </w:tcPr>
          <w:p w14:paraId="0E905536" w14:textId="77777777" w:rsidR="003C3C18" w:rsidRPr="006B2E5B" w:rsidRDefault="003C3C18" w:rsidP="00F95658">
            <w:pPr>
              <w:tabs>
                <w:tab w:val="right" w:pos="851"/>
              </w:tabs>
              <w:ind w:firstLine="709"/>
              <w:jc w:val="both"/>
              <w:rPr>
                <w:color w:val="000000" w:themeColor="text1"/>
                <w:sz w:val="24"/>
                <w:szCs w:val="24"/>
              </w:rPr>
            </w:pPr>
          </w:p>
        </w:tc>
        <w:tc>
          <w:tcPr>
            <w:tcW w:w="761" w:type="pct"/>
            <w:vMerge/>
            <w:shd w:val="clear" w:color="auto" w:fill="auto"/>
          </w:tcPr>
          <w:p w14:paraId="5221C352" w14:textId="77777777" w:rsidR="003C3C18" w:rsidRPr="006B2E5B" w:rsidRDefault="003C3C18" w:rsidP="00F95658">
            <w:pPr>
              <w:tabs>
                <w:tab w:val="right" w:pos="851"/>
              </w:tabs>
              <w:ind w:firstLine="709"/>
              <w:jc w:val="both"/>
              <w:rPr>
                <w:color w:val="000000" w:themeColor="text1"/>
                <w:sz w:val="24"/>
                <w:szCs w:val="24"/>
              </w:rPr>
            </w:pPr>
          </w:p>
        </w:tc>
      </w:tr>
      <w:tr w:rsidR="006B2E5B" w:rsidRPr="006B2E5B" w14:paraId="1C4B1D83" w14:textId="77777777" w:rsidTr="00AD6BD3">
        <w:tc>
          <w:tcPr>
            <w:tcW w:w="345" w:type="pct"/>
            <w:shd w:val="clear" w:color="auto" w:fill="auto"/>
          </w:tcPr>
          <w:p w14:paraId="157E9DD3" w14:textId="6AD34EC1" w:rsidR="00E51C8D" w:rsidRPr="006B2E5B" w:rsidRDefault="00E51C8D" w:rsidP="00607723">
            <w:pPr>
              <w:pStyle w:val="a6"/>
              <w:numPr>
                <w:ilvl w:val="0"/>
                <w:numId w:val="6"/>
              </w:numPr>
              <w:tabs>
                <w:tab w:val="right" w:pos="851"/>
              </w:tabs>
              <w:ind w:left="0" w:firstLine="0"/>
              <w:jc w:val="both"/>
              <w:rPr>
                <w:color w:val="000000" w:themeColor="text1"/>
                <w:sz w:val="24"/>
                <w:szCs w:val="24"/>
              </w:rPr>
            </w:pPr>
            <w:r w:rsidRPr="006B2E5B">
              <w:rPr>
                <w:color w:val="000000" w:themeColor="text1"/>
                <w:sz w:val="24"/>
                <w:szCs w:val="24"/>
              </w:rPr>
              <w:t>1</w:t>
            </w:r>
          </w:p>
        </w:tc>
        <w:tc>
          <w:tcPr>
            <w:tcW w:w="904" w:type="pct"/>
            <w:shd w:val="clear" w:color="auto" w:fill="auto"/>
          </w:tcPr>
          <w:p w14:paraId="35797701" w14:textId="381C500E" w:rsidR="00E51C8D" w:rsidRPr="006B2E5B" w:rsidRDefault="006B5642" w:rsidP="00607723">
            <w:pPr>
              <w:tabs>
                <w:tab w:val="right" w:pos="851"/>
              </w:tabs>
              <w:jc w:val="both"/>
              <w:rPr>
                <w:color w:val="000000" w:themeColor="text1"/>
                <w:sz w:val="22"/>
                <w:szCs w:val="22"/>
              </w:rPr>
            </w:pPr>
            <w:r w:rsidRPr="006B2E5B">
              <w:rPr>
                <w:color w:val="000000" w:themeColor="text1"/>
                <w:sz w:val="22"/>
                <w:szCs w:val="22"/>
              </w:rPr>
              <w:t>Тема 1. Финансовые риски в государственном секторе экономики, их специфика.</w:t>
            </w:r>
          </w:p>
        </w:tc>
        <w:tc>
          <w:tcPr>
            <w:tcW w:w="416" w:type="pct"/>
            <w:shd w:val="clear" w:color="auto" w:fill="auto"/>
          </w:tcPr>
          <w:p w14:paraId="0FD7228E" w14:textId="59C54957" w:rsidR="00E51C8D" w:rsidRPr="006B2E5B" w:rsidRDefault="00FF2541" w:rsidP="00E34A33">
            <w:pPr>
              <w:tabs>
                <w:tab w:val="right" w:pos="851"/>
              </w:tabs>
              <w:jc w:val="center"/>
              <w:rPr>
                <w:color w:val="000000" w:themeColor="text1"/>
                <w:sz w:val="22"/>
                <w:szCs w:val="22"/>
              </w:rPr>
            </w:pPr>
            <w:r w:rsidRPr="006B2E5B">
              <w:rPr>
                <w:color w:val="000000" w:themeColor="text1"/>
                <w:sz w:val="22"/>
                <w:szCs w:val="22"/>
              </w:rPr>
              <w:t>22</w:t>
            </w:r>
          </w:p>
        </w:tc>
        <w:tc>
          <w:tcPr>
            <w:tcW w:w="556" w:type="pct"/>
            <w:shd w:val="clear" w:color="auto" w:fill="auto"/>
          </w:tcPr>
          <w:p w14:paraId="4B55561C" w14:textId="6BB9E58F" w:rsidR="00E51C8D" w:rsidRPr="006B2E5B" w:rsidRDefault="00FF2541" w:rsidP="00E34A33">
            <w:pPr>
              <w:tabs>
                <w:tab w:val="right" w:pos="851"/>
              </w:tabs>
              <w:ind w:hanging="108"/>
              <w:jc w:val="center"/>
              <w:rPr>
                <w:color w:val="000000" w:themeColor="text1"/>
                <w:sz w:val="22"/>
                <w:szCs w:val="22"/>
              </w:rPr>
            </w:pPr>
            <w:r w:rsidRPr="006B2E5B">
              <w:rPr>
                <w:color w:val="000000" w:themeColor="text1"/>
                <w:sz w:val="22"/>
                <w:szCs w:val="22"/>
              </w:rPr>
              <w:t>6</w:t>
            </w:r>
          </w:p>
        </w:tc>
        <w:tc>
          <w:tcPr>
            <w:tcW w:w="556" w:type="pct"/>
            <w:shd w:val="clear" w:color="auto" w:fill="auto"/>
          </w:tcPr>
          <w:p w14:paraId="23D556AD" w14:textId="65E8F936" w:rsidR="00E51C8D" w:rsidRPr="006B2E5B" w:rsidRDefault="00FF2541" w:rsidP="0045610D">
            <w:pPr>
              <w:tabs>
                <w:tab w:val="right" w:pos="851"/>
              </w:tabs>
              <w:ind w:hanging="108"/>
              <w:jc w:val="center"/>
              <w:rPr>
                <w:color w:val="000000" w:themeColor="text1"/>
                <w:sz w:val="22"/>
                <w:szCs w:val="22"/>
              </w:rPr>
            </w:pPr>
            <w:r w:rsidRPr="006B2E5B">
              <w:rPr>
                <w:color w:val="000000" w:themeColor="text1"/>
                <w:sz w:val="22"/>
                <w:szCs w:val="22"/>
              </w:rPr>
              <w:t>2</w:t>
            </w:r>
          </w:p>
        </w:tc>
        <w:tc>
          <w:tcPr>
            <w:tcW w:w="766" w:type="pct"/>
            <w:shd w:val="clear" w:color="auto" w:fill="auto"/>
          </w:tcPr>
          <w:p w14:paraId="4A6AF0E8" w14:textId="35AD7BD0" w:rsidR="00E51C8D" w:rsidRPr="006B2E5B" w:rsidRDefault="00FF2541" w:rsidP="00E34A33">
            <w:pPr>
              <w:tabs>
                <w:tab w:val="right" w:pos="851"/>
              </w:tabs>
              <w:jc w:val="center"/>
              <w:rPr>
                <w:color w:val="000000" w:themeColor="text1"/>
                <w:sz w:val="22"/>
                <w:szCs w:val="22"/>
              </w:rPr>
            </w:pPr>
            <w:r w:rsidRPr="006B2E5B">
              <w:rPr>
                <w:color w:val="000000" w:themeColor="text1"/>
                <w:sz w:val="22"/>
                <w:szCs w:val="22"/>
              </w:rPr>
              <w:t>4</w:t>
            </w:r>
          </w:p>
        </w:tc>
        <w:tc>
          <w:tcPr>
            <w:tcW w:w="695" w:type="pct"/>
            <w:shd w:val="clear" w:color="auto" w:fill="auto"/>
          </w:tcPr>
          <w:p w14:paraId="03A8C7C1" w14:textId="382D4F74" w:rsidR="00E51C8D" w:rsidRPr="006B2E5B" w:rsidRDefault="00FF2541" w:rsidP="00E34A33">
            <w:pPr>
              <w:tabs>
                <w:tab w:val="right" w:pos="851"/>
              </w:tabs>
              <w:ind w:hanging="108"/>
              <w:jc w:val="center"/>
              <w:rPr>
                <w:color w:val="000000" w:themeColor="text1"/>
                <w:sz w:val="22"/>
                <w:szCs w:val="22"/>
              </w:rPr>
            </w:pPr>
            <w:r w:rsidRPr="006B2E5B">
              <w:rPr>
                <w:color w:val="000000" w:themeColor="text1"/>
                <w:sz w:val="22"/>
                <w:szCs w:val="22"/>
              </w:rPr>
              <w:t>16</w:t>
            </w:r>
          </w:p>
        </w:tc>
        <w:tc>
          <w:tcPr>
            <w:tcW w:w="761" w:type="pct"/>
            <w:shd w:val="clear" w:color="auto" w:fill="auto"/>
          </w:tcPr>
          <w:p w14:paraId="7D03F7EC" w14:textId="53331E21" w:rsidR="00E51C8D" w:rsidRPr="006B2E5B" w:rsidRDefault="00FF2541" w:rsidP="00FF2541">
            <w:pPr>
              <w:tabs>
                <w:tab w:val="right" w:pos="851"/>
              </w:tabs>
              <w:ind w:firstLine="5"/>
              <w:jc w:val="both"/>
              <w:rPr>
                <w:color w:val="000000" w:themeColor="text1"/>
                <w:sz w:val="22"/>
                <w:szCs w:val="22"/>
              </w:rPr>
            </w:pPr>
            <w:r w:rsidRPr="006B2E5B">
              <w:rPr>
                <w:color w:val="000000" w:themeColor="text1"/>
                <w:sz w:val="22"/>
                <w:szCs w:val="22"/>
              </w:rPr>
              <w:t xml:space="preserve">Обсуждение вопросов </w:t>
            </w:r>
            <w:r w:rsidR="00AD6BD3" w:rsidRPr="006B2E5B">
              <w:rPr>
                <w:color w:val="000000" w:themeColor="text1"/>
                <w:sz w:val="22"/>
                <w:szCs w:val="22"/>
              </w:rPr>
              <w:t>темы</w:t>
            </w:r>
            <w:r w:rsidRPr="006B2E5B">
              <w:rPr>
                <w:color w:val="000000" w:themeColor="text1"/>
                <w:sz w:val="22"/>
                <w:szCs w:val="22"/>
              </w:rPr>
              <w:t xml:space="preserve"> и результатов самостоятельной работы, выполнение практико-ориентированных заданий</w:t>
            </w:r>
          </w:p>
        </w:tc>
      </w:tr>
      <w:tr w:rsidR="006B2E5B" w:rsidRPr="006B2E5B" w14:paraId="574A9ABC" w14:textId="77777777" w:rsidTr="00AD6BD3">
        <w:tc>
          <w:tcPr>
            <w:tcW w:w="345" w:type="pct"/>
            <w:shd w:val="clear" w:color="auto" w:fill="auto"/>
          </w:tcPr>
          <w:p w14:paraId="08B7D8F9" w14:textId="47812C96" w:rsidR="00FF2541" w:rsidRPr="006B2E5B" w:rsidRDefault="00FF2541" w:rsidP="00FF2541">
            <w:pPr>
              <w:pStyle w:val="a6"/>
              <w:numPr>
                <w:ilvl w:val="0"/>
                <w:numId w:val="6"/>
              </w:numPr>
              <w:tabs>
                <w:tab w:val="right" w:pos="851"/>
              </w:tabs>
              <w:ind w:left="0" w:firstLine="0"/>
              <w:jc w:val="both"/>
              <w:rPr>
                <w:color w:val="000000" w:themeColor="text1"/>
                <w:sz w:val="24"/>
                <w:szCs w:val="24"/>
              </w:rPr>
            </w:pPr>
            <w:r w:rsidRPr="006B2E5B">
              <w:rPr>
                <w:color w:val="000000" w:themeColor="text1"/>
                <w:sz w:val="24"/>
                <w:szCs w:val="24"/>
              </w:rPr>
              <w:t>2</w:t>
            </w:r>
          </w:p>
        </w:tc>
        <w:tc>
          <w:tcPr>
            <w:tcW w:w="904" w:type="pct"/>
            <w:shd w:val="clear" w:color="auto" w:fill="auto"/>
          </w:tcPr>
          <w:p w14:paraId="100B8CA5" w14:textId="37910AC0" w:rsidR="00FF2541" w:rsidRPr="006B2E5B" w:rsidRDefault="00FF2541" w:rsidP="00FF2541">
            <w:pPr>
              <w:tabs>
                <w:tab w:val="right" w:pos="851"/>
              </w:tabs>
              <w:jc w:val="both"/>
              <w:rPr>
                <w:color w:val="000000" w:themeColor="text1"/>
                <w:sz w:val="22"/>
                <w:szCs w:val="22"/>
              </w:rPr>
            </w:pPr>
            <w:r w:rsidRPr="006B2E5B">
              <w:rPr>
                <w:color w:val="000000" w:themeColor="text1"/>
                <w:sz w:val="22"/>
                <w:szCs w:val="22"/>
              </w:rPr>
              <w:t>Тема 2. Источники информации для идентификации и управления финансовыми рисками</w:t>
            </w:r>
          </w:p>
        </w:tc>
        <w:tc>
          <w:tcPr>
            <w:tcW w:w="416" w:type="pct"/>
            <w:shd w:val="clear" w:color="auto" w:fill="auto"/>
          </w:tcPr>
          <w:p w14:paraId="261F54A9" w14:textId="64E030A3" w:rsidR="00FF2541" w:rsidRPr="006B2E5B" w:rsidRDefault="00FF2541" w:rsidP="00FF2541">
            <w:pPr>
              <w:tabs>
                <w:tab w:val="right" w:pos="851"/>
              </w:tabs>
              <w:jc w:val="center"/>
              <w:rPr>
                <w:color w:val="000000" w:themeColor="text1"/>
                <w:sz w:val="22"/>
                <w:szCs w:val="22"/>
              </w:rPr>
            </w:pPr>
            <w:r w:rsidRPr="006B2E5B">
              <w:rPr>
                <w:color w:val="000000" w:themeColor="text1"/>
                <w:sz w:val="22"/>
                <w:szCs w:val="22"/>
              </w:rPr>
              <w:t>14</w:t>
            </w:r>
          </w:p>
        </w:tc>
        <w:tc>
          <w:tcPr>
            <w:tcW w:w="556" w:type="pct"/>
            <w:shd w:val="clear" w:color="auto" w:fill="auto"/>
          </w:tcPr>
          <w:p w14:paraId="1AFF8C26" w14:textId="55A894CF" w:rsidR="00FF2541" w:rsidRPr="006B2E5B" w:rsidRDefault="00FF2541" w:rsidP="00FF2541">
            <w:pPr>
              <w:tabs>
                <w:tab w:val="right" w:pos="851"/>
              </w:tabs>
              <w:ind w:hanging="108"/>
              <w:jc w:val="center"/>
              <w:rPr>
                <w:color w:val="000000" w:themeColor="text1"/>
                <w:sz w:val="22"/>
                <w:szCs w:val="22"/>
              </w:rPr>
            </w:pPr>
            <w:r w:rsidRPr="006B2E5B">
              <w:rPr>
                <w:color w:val="000000" w:themeColor="text1"/>
                <w:sz w:val="22"/>
                <w:szCs w:val="22"/>
              </w:rPr>
              <w:t>4</w:t>
            </w:r>
          </w:p>
        </w:tc>
        <w:tc>
          <w:tcPr>
            <w:tcW w:w="556" w:type="pct"/>
            <w:shd w:val="clear" w:color="auto" w:fill="auto"/>
          </w:tcPr>
          <w:p w14:paraId="58B03C7C" w14:textId="666FEBC7" w:rsidR="00FF2541" w:rsidRPr="006B2E5B" w:rsidRDefault="00FF2541" w:rsidP="00FF2541">
            <w:pPr>
              <w:tabs>
                <w:tab w:val="right" w:pos="851"/>
              </w:tabs>
              <w:ind w:hanging="108"/>
              <w:jc w:val="center"/>
              <w:rPr>
                <w:color w:val="000000" w:themeColor="text1"/>
                <w:sz w:val="22"/>
                <w:szCs w:val="22"/>
              </w:rPr>
            </w:pPr>
            <w:r w:rsidRPr="006B2E5B">
              <w:rPr>
                <w:color w:val="000000" w:themeColor="text1"/>
                <w:sz w:val="22"/>
                <w:szCs w:val="22"/>
              </w:rPr>
              <w:t>2</w:t>
            </w:r>
          </w:p>
        </w:tc>
        <w:tc>
          <w:tcPr>
            <w:tcW w:w="766" w:type="pct"/>
            <w:shd w:val="clear" w:color="auto" w:fill="auto"/>
          </w:tcPr>
          <w:p w14:paraId="7C0D411A" w14:textId="5B73A351" w:rsidR="00FF2541" w:rsidRPr="006B2E5B" w:rsidRDefault="00FF2541" w:rsidP="00FF2541">
            <w:pPr>
              <w:tabs>
                <w:tab w:val="right" w:pos="851"/>
              </w:tabs>
              <w:jc w:val="center"/>
              <w:rPr>
                <w:color w:val="000000" w:themeColor="text1"/>
                <w:sz w:val="22"/>
                <w:szCs w:val="22"/>
              </w:rPr>
            </w:pPr>
            <w:r w:rsidRPr="006B2E5B">
              <w:rPr>
                <w:color w:val="000000" w:themeColor="text1"/>
                <w:sz w:val="22"/>
                <w:szCs w:val="22"/>
              </w:rPr>
              <w:t>2</w:t>
            </w:r>
          </w:p>
        </w:tc>
        <w:tc>
          <w:tcPr>
            <w:tcW w:w="695" w:type="pct"/>
            <w:shd w:val="clear" w:color="auto" w:fill="auto"/>
          </w:tcPr>
          <w:p w14:paraId="23877D68" w14:textId="6593A1FA" w:rsidR="00FF2541" w:rsidRPr="006B2E5B" w:rsidRDefault="00FF2541" w:rsidP="00FF2541">
            <w:pPr>
              <w:tabs>
                <w:tab w:val="right" w:pos="851"/>
              </w:tabs>
              <w:ind w:hanging="108"/>
              <w:jc w:val="center"/>
              <w:rPr>
                <w:color w:val="000000" w:themeColor="text1"/>
                <w:sz w:val="22"/>
                <w:szCs w:val="22"/>
              </w:rPr>
            </w:pPr>
            <w:r w:rsidRPr="006B2E5B">
              <w:rPr>
                <w:color w:val="000000" w:themeColor="text1"/>
                <w:sz w:val="22"/>
                <w:szCs w:val="22"/>
              </w:rPr>
              <w:t>10</w:t>
            </w:r>
          </w:p>
        </w:tc>
        <w:tc>
          <w:tcPr>
            <w:tcW w:w="761" w:type="pct"/>
            <w:shd w:val="clear" w:color="auto" w:fill="auto"/>
          </w:tcPr>
          <w:p w14:paraId="1FE2B51B" w14:textId="597A43F4" w:rsidR="00FF2541" w:rsidRPr="006B2E5B" w:rsidRDefault="00FF2541" w:rsidP="00FF2541">
            <w:pPr>
              <w:tabs>
                <w:tab w:val="right" w:pos="851"/>
              </w:tabs>
              <w:ind w:firstLine="5"/>
              <w:jc w:val="both"/>
              <w:rPr>
                <w:color w:val="000000" w:themeColor="text1"/>
                <w:sz w:val="22"/>
                <w:szCs w:val="22"/>
              </w:rPr>
            </w:pPr>
            <w:r w:rsidRPr="006B2E5B">
              <w:rPr>
                <w:color w:val="000000" w:themeColor="text1"/>
                <w:sz w:val="22"/>
                <w:szCs w:val="22"/>
              </w:rPr>
              <w:t xml:space="preserve">Обсуждение вопросов </w:t>
            </w:r>
            <w:r w:rsidR="00AD6BD3" w:rsidRPr="006B2E5B">
              <w:rPr>
                <w:color w:val="000000" w:themeColor="text1"/>
                <w:sz w:val="22"/>
                <w:szCs w:val="22"/>
              </w:rPr>
              <w:t>темы</w:t>
            </w:r>
            <w:r w:rsidRPr="006B2E5B">
              <w:rPr>
                <w:color w:val="000000" w:themeColor="text1"/>
                <w:sz w:val="22"/>
                <w:szCs w:val="22"/>
              </w:rPr>
              <w:t xml:space="preserve"> и результатов самостоятельной работы, выполнение практико-ориентированных заданий</w:t>
            </w:r>
          </w:p>
        </w:tc>
      </w:tr>
      <w:tr w:rsidR="006B2E5B" w:rsidRPr="006B2E5B" w14:paraId="629946EE" w14:textId="77777777" w:rsidTr="00AD6BD3">
        <w:tc>
          <w:tcPr>
            <w:tcW w:w="345" w:type="pct"/>
            <w:shd w:val="clear" w:color="auto" w:fill="auto"/>
          </w:tcPr>
          <w:p w14:paraId="299F51F8" w14:textId="77777777" w:rsidR="00FF2541" w:rsidRPr="006B2E5B" w:rsidRDefault="00FF2541" w:rsidP="00FF2541">
            <w:pPr>
              <w:pStyle w:val="a6"/>
              <w:numPr>
                <w:ilvl w:val="0"/>
                <w:numId w:val="6"/>
              </w:numPr>
              <w:tabs>
                <w:tab w:val="right" w:pos="851"/>
              </w:tabs>
              <w:ind w:left="0" w:firstLine="0"/>
              <w:jc w:val="both"/>
              <w:rPr>
                <w:color w:val="000000" w:themeColor="text1"/>
                <w:sz w:val="24"/>
                <w:szCs w:val="24"/>
              </w:rPr>
            </w:pPr>
          </w:p>
        </w:tc>
        <w:tc>
          <w:tcPr>
            <w:tcW w:w="904" w:type="pct"/>
            <w:shd w:val="clear" w:color="auto" w:fill="auto"/>
          </w:tcPr>
          <w:p w14:paraId="6018664B" w14:textId="358668B3" w:rsidR="00FF2541" w:rsidRPr="006B2E5B" w:rsidRDefault="00FF2541" w:rsidP="00FF2541">
            <w:pPr>
              <w:tabs>
                <w:tab w:val="right" w:pos="851"/>
              </w:tabs>
              <w:jc w:val="both"/>
              <w:rPr>
                <w:color w:val="000000" w:themeColor="text1"/>
                <w:sz w:val="22"/>
                <w:szCs w:val="22"/>
              </w:rPr>
            </w:pPr>
            <w:r w:rsidRPr="006B2E5B">
              <w:rPr>
                <w:color w:val="000000" w:themeColor="text1"/>
                <w:sz w:val="22"/>
                <w:szCs w:val="22"/>
              </w:rPr>
              <w:t>Тема 3. Подходы к идентификации и управлению финансовыми рисками в государственном секторе.</w:t>
            </w:r>
          </w:p>
        </w:tc>
        <w:tc>
          <w:tcPr>
            <w:tcW w:w="416" w:type="pct"/>
            <w:shd w:val="clear" w:color="auto" w:fill="auto"/>
          </w:tcPr>
          <w:p w14:paraId="231924DD" w14:textId="09319EDC" w:rsidR="00FF2541" w:rsidRPr="006B2E5B" w:rsidRDefault="00FF2541" w:rsidP="00FF2541">
            <w:pPr>
              <w:tabs>
                <w:tab w:val="right" w:pos="851"/>
              </w:tabs>
              <w:jc w:val="center"/>
              <w:rPr>
                <w:color w:val="000000" w:themeColor="text1"/>
                <w:sz w:val="22"/>
                <w:szCs w:val="22"/>
              </w:rPr>
            </w:pPr>
            <w:r w:rsidRPr="006B2E5B">
              <w:rPr>
                <w:color w:val="000000" w:themeColor="text1"/>
                <w:sz w:val="22"/>
                <w:szCs w:val="22"/>
              </w:rPr>
              <w:t>24</w:t>
            </w:r>
          </w:p>
        </w:tc>
        <w:tc>
          <w:tcPr>
            <w:tcW w:w="556" w:type="pct"/>
            <w:shd w:val="clear" w:color="auto" w:fill="auto"/>
          </w:tcPr>
          <w:p w14:paraId="16A7EF0E" w14:textId="3F61BEC3" w:rsidR="00FF2541" w:rsidRPr="006B2E5B" w:rsidRDefault="00FF2541" w:rsidP="00FF2541">
            <w:pPr>
              <w:tabs>
                <w:tab w:val="right" w:pos="851"/>
              </w:tabs>
              <w:ind w:hanging="108"/>
              <w:jc w:val="center"/>
              <w:rPr>
                <w:color w:val="000000" w:themeColor="text1"/>
                <w:sz w:val="22"/>
                <w:szCs w:val="22"/>
              </w:rPr>
            </w:pPr>
            <w:r w:rsidRPr="006B2E5B">
              <w:rPr>
                <w:color w:val="000000" w:themeColor="text1"/>
                <w:sz w:val="22"/>
                <w:szCs w:val="22"/>
              </w:rPr>
              <w:t>8</w:t>
            </w:r>
          </w:p>
        </w:tc>
        <w:tc>
          <w:tcPr>
            <w:tcW w:w="556" w:type="pct"/>
            <w:shd w:val="clear" w:color="auto" w:fill="auto"/>
          </w:tcPr>
          <w:p w14:paraId="438AAB7A" w14:textId="6EB530AB" w:rsidR="00FF2541" w:rsidRPr="006B2E5B" w:rsidRDefault="00FF2541" w:rsidP="00FF2541">
            <w:pPr>
              <w:tabs>
                <w:tab w:val="right" w:pos="851"/>
              </w:tabs>
              <w:ind w:hanging="108"/>
              <w:jc w:val="center"/>
              <w:rPr>
                <w:color w:val="000000" w:themeColor="text1"/>
                <w:sz w:val="22"/>
                <w:szCs w:val="22"/>
              </w:rPr>
            </w:pPr>
            <w:r w:rsidRPr="006B2E5B">
              <w:rPr>
                <w:color w:val="000000" w:themeColor="text1"/>
                <w:sz w:val="22"/>
                <w:szCs w:val="22"/>
              </w:rPr>
              <w:t>4</w:t>
            </w:r>
          </w:p>
        </w:tc>
        <w:tc>
          <w:tcPr>
            <w:tcW w:w="766" w:type="pct"/>
            <w:shd w:val="clear" w:color="auto" w:fill="auto"/>
          </w:tcPr>
          <w:p w14:paraId="39E1346C" w14:textId="7E4D4293" w:rsidR="00FF2541" w:rsidRPr="006B2E5B" w:rsidRDefault="00FF2541" w:rsidP="00FF2541">
            <w:pPr>
              <w:tabs>
                <w:tab w:val="right" w:pos="851"/>
              </w:tabs>
              <w:jc w:val="center"/>
              <w:rPr>
                <w:color w:val="000000" w:themeColor="text1"/>
                <w:sz w:val="22"/>
                <w:szCs w:val="22"/>
              </w:rPr>
            </w:pPr>
            <w:r w:rsidRPr="006B2E5B">
              <w:rPr>
                <w:color w:val="000000" w:themeColor="text1"/>
                <w:sz w:val="22"/>
                <w:szCs w:val="22"/>
              </w:rPr>
              <w:t>4</w:t>
            </w:r>
          </w:p>
        </w:tc>
        <w:tc>
          <w:tcPr>
            <w:tcW w:w="695" w:type="pct"/>
            <w:shd w:val="clear" w:color="auto" w:fill="auto"/>
          </w:tcPr>
          <w:p w14:paraId="0FA4E98E" w14:textId="5F1F9192" w:rsidR="00FF2541" w:rsidRPr="006B2E5B" w:rsidRDefault="00FF2541" w:rsidP="00FF2541">
            <w:pPr>
              <w:tabs>
                <w:tab w:val="right" w:pos="851"/>
              </w:tabs>
              <w:ind w:hanging="108"/>
              <w:jc w:val="center"/>
              <w:rPr>
                <w:color w:val="000000" w:themeColor="text1"/>
                <w:sz w:val="22"/>
                <w:szCs w:val="22"/>
              </w:rPr>
            </w:pPr>
            <w:r w:rsidRPr="006B2E5B">
              <w:rPr>
                <w:color w:val="000000" w:themeColor="text1"/>
                <w:sz w:val="22"/>
                <w:szCs w:val="22"/>
              </w:rPr>
              <w:t>16</w:t>
            </w:r>
          </w:p>
        </w:tc>
        <w:tc>
          <w:tcPr>
            <w:tcW w:w="761" w:type="pct"/>
            <w:shd w:val="clear" w:color="auto" w:fill="auto"/>
          </w:tcPr>
          <w:p w14:paraId="44A0A9A7" w14:textId="59179DDD" w:rsidR="00FF2541" w:rsidRPr="006B2E5B" w:rsidRDefault="00FF2541" w:rsidP="00FF2541">
            <w:pPr>
              <w:tabs>
                <w:tab w:val="right" w:pos="851"/>
              </w:tabs>
              <w:ind w:firstLine="5"/>
              <w:jc w:val="both"/>
              <w:rPr>
                <w:color w:val="000000" w:themeColor="text1"/>
                <w:sz w:val="22"/>
                <w:szCs w:val="22"/>
              </w:rPr>
            </w:pPr>
            <w:r w:rsidRPr="006B2E5B">
              <w:rPr>
                <w:color w:val="000000" w:themeColor="text1"/>
                <w:sz w:val="22"/>
                <w:szCs w:val="22"/>
              </w:rPr>
              <w:t xml:space="preserve">Обсуждение вопросов </w:t>
            </w:r>
            <w:r w:rsidR="00AD6BD3" w:rsidRPr="006B2E5B">
              <w:rPr>
                <w:color w:val="000000" w:themeColor="text1"/>
                <w:sz w:val="22"/>
                <w:szCs w:val="22"/>
              </w:rPr>
              <w:t>темы</w:t>
            </w:r>
            <w:r w:rsidRPr="006B2E5B">
              <w:rPr>
                <w:color w:val="000000" w:themeColor="text1"/>
                <w:sz w:val="22"/>
                <w:szCs w:val="22"/>
              </w:rPr>
              <w:t xml:space="preserve"> и результатов самостоятельной работы, выполнение практико-ориентированных заданий</w:t>
            </w:r>
          </w:p>
        </w:tc>
      </w:tr>
      <w:tr w:rsidR="006B2E5B" w:rsidRPr="006B2E5B" w14:paraId="3CD41474" w14:textId="77777777" w:rsidTr="00AD6BD3">
        <w:tc>
          <w:tcPr>
            <w:tcW w:w="345" w:type="pct"/>
            <w:shd w:val="clear" w:color="auto" w:fill="auto"/>
          </w:tcPr>
          <w:p w14:paraId="5606E517" w14:textId="77777777" w:rsidR="00FF2541" w:rsidRPr="006B2E5B" w:rsidRDefault="00FF2541" w:rsidP="00FF2541">
            <w:pPr>
              <w:pStyle w:val="a6"/>
              <w:numPr>
                <w:ilvl w:val="0"/>
                <w:numId w:val="6"/>
              </w:numPr>
              <w:tabs>
                <w:tab w:val="right" w:pos="851"/>
              </w:tabs>
              <w:ind w:left="0" w:firstLine="0"/>
              <w:jc w:val="both"/>
              <w:rPr>
                <w:color w:val="000000" w:themeColor="text1"/>
                <w:sz w:val="24"/>
                <w:szCs w:val="24"/>
              </w:rPr>
            </w:pPr>
          </w:p>
        </w:tc>
        <w:tc>
          <w:tcPr>
            <w:tcW w:w="904" w:type="pct"/>
            <w:shd w:val="clear" w:color="auto" w:fill="auto"/>
          </w:tcPr>
          <w:p w14:paraId="618F8E6D" w14:textId="4CA2C42E" w:rsidR="00FF2541" w:rsidRPr="006B2E5B" w:rsidRDefault="00FF2541" w:rsidP="00FF2541">
            <w:pPr>
              <w:tabs>
                <w:tab w:val="right" w:pos="851"/>
              </w:tabs>
              <w:jc w:val="both"/>
              <w:rPr>
                <w:color w:val="000000" w:themeColor="text1"/>
                <w:sz w:val="22"/>
                <w:szCs w:val="22"/>
              </w:rPr>
            </w:pPr>
            <w:r w:rsidRPr="006B2E5B">
              <w:rPr>
                <w:color w:val="000000" w:themeColor="text1"/>
                <w:sz w:val="22"/>
                <w:szCs w:val="22"/>
              </w:rPr>
              <w:t xml:space="preserve">Тема 4. Управление финансовыми рисками в государственном </w:t>
            </w:r>
            <w:r w:rsidRPr="006B2E5B">
              <w:rPr>
                <w:color w:val="000000" w:themeColor="text1"/>
                <w:sz w:val="22"/>
                <w:szCs w:val="22"/>
              </w:rPr>
              <w:lastRenderedPageBreak/>
              <w:t>секторе.</w:t>
            </w:r>
          </w:p>
        </w:tc>
        <w:tc>
          <w:tcPr>
            <w:tcW w:w="416" w:type="pct"/>
            <w:shd w:val="clear" w:color="auto" w:fill="auto"/>
          </w:tcPr>
          <w:p w14:paraId="5B57E68E" w14:textId="00B584F1" w:rsidR="00FF2541" w:rsidRPr="006B2E5B" w:rsidRDefault="00FF2541" w:rsidP="00FF2541">
            <w:pPr>
              <w:tabs>
                <w:tab w:val="right" w:pos="851"/>
              </w:tabs>
              <w:jc w:val="center"/>
              <w:rPr>
                <w:color w:val="000000" w:themeColor="text1"/>
                <w:sz w:val="22"/>
                <w:szCs w:val="22"/>
              </w:rPr>
            </w:pPr>
            <w:r w:rsidRPr="006B2E5B">
              <w:rPr>
                <w:color w:val="000000" w:themeColor="text1"/>
                <w:sz w:val="22"/>
                <w:szCs w:val="22"/>
              </w:rPr>
              <w:lastRenderedPageBreak/>
              <w:t>24</w:t>
            </w:r>
          </w:p>
        </w:tc>
        <w:tc>
          <w:tcPr>
            <w:tcW w:w="556" w:type="pct"/>
            <w:shd w:val="clear" w:color="auto" w:fill="auto"/>
          </w:tcPr>
          <w:p w14:paraId="5634B232" w14:textId="23E01875" w:rsidR="00FF2541" w:rsidRPr="006B2E5B" w:rsidRDefault="00FF2541" w:rsidP="00FF2541">
            <w:pPr>
              <w:tabs>
                <w:tab w:val="right" w:pos="851"/>
              </w:tabs>
              <w:ind w:hanging="108"/>
              <w:jc w:val="center"/>
              <w:rPr>
                <w:color w:val="000000" w:themeColor="text1"/>
                <w:sz w:val="22"/>
                <w:szCs w:val="22"/>
              </w:rPr>
            </w:pPr>
            <w:r w:rsidRPr="006B2E5B">
              <w:rPr>
                <w:color w:val="000000" w:themeColor="text1"/>
                <w:sz w:val="22"/>
                <w:szCs w:val="22"/>
              </w:rPr>
              <w:t>8</w:t>
            </w:r>
          </w:p>
        </w:tc>
        <w:tc>
          <w:tcPr>
            <w:tcW w:w="556" w:type="pct"/>
            <w:shd w:val="clear" w:color="auto" w:fill="auto"/>
          </w:tcPr>
          <w:p w14:paraId="3EA5157C" w14:textId="3819083B" w:rsidR="00FF2541" w:rsidRPr="006B2E5B" w:rsidRDefault="00FF2541" w:rsidP="00FF2541">
            <w:pPr>
              <w:tabs>
                <w:tab w:val="right" w:pos="851"/>
              </w:tabs>
              <w:ind w:hanging="108"/>
              <w:jc w:val="center"/>
              <w:rPr>
                <w:color w:val="000000" w:themeColor="text1"/>
                <w:sz w:val="22"/>
                <w:szCs w:val="22"/>
              </w:rPr>
            </w:pPr>
            <w:r w:rsidRPr="006B2E5B">
              <w:rPr>
                <w:color w:val="000000" w:themeColor="text1"/>
                <w:sz w:val="22"/>
                <w:szCs w:val="22"/>
              </w:rPr>
              <w:t>4</w:t>
            </w:r>
          </w:p>
        </w:tc>
        <w:tc>
          <w:tcPr>
            <w:tcW w:w="766" w:type="pct"/>
            <w:shd w:val="clear" w:color="auto" w:fill="auto"/>
          </w:tcPr>
          <w:p w14:paraId="5E361069" w14:textId="74FFEDAC" w:rsidR="00FF2541" w:rsidRPr="006B2E5B" w:rsidRDefault="00FF2541" w:rsidP="00FF2541">
            <w:pPr>
              <w:tabs>
                <w:tab w:val="right" w:pos="851"/>
              </w:tabs>
              <w:jc w:val="center"/>
              <w:rPr>
                <w:color w:val="000000" w:themeColor="text1"/>
                <w:sz w:val="22"/>
                <w:szCs w:val="22"/>
              </w:rPr>
            </w:pPr>
            <w:r w:rsidRPr="006B2E5B">
              <w:rPr>
                <w:color w:val="000000" w:themeColor="text1"/>
                <w:sz w:val="22"/>
                <w:szCs w:val="22"/>
              </w:rPr>
              <w:t>4</w:t>
            </w:r>
          </w:p>
        </w:tc>
        <w:tc>
          <w:tcPr>
            <w:tcW w:w="695" w:type="pct"/>
            <w:shd w:val="clear" w:color="auto" w:fill="auto"/>
          </w:tcPr>
          <w:p w14:paraId="5B20683B" w14:textId="4DEA15A1" w:rsidR="00FF2541" w:rsidRPr="006B2E5B" w:rsidRDefault="00FF2541" w:rsidP="00FF2541">
            <w:pPr>
              <w:tabs>
                <w:tab w:val="right" w:pos="851"/>
              </w:tabs>
              <w:ind w:hanging="108"/>
              <w:jc w:val="center"/>
              <w:rPr>
                <w:color w:val="000000" w:themeColor="text1"/>
                <w:sz w:val="22"/>
                <w:szCs w:val="22"/>
              </w:rPr>
            </w:pPr>
            <w:r w:rsidRPr="006B2E5B">
              <w:rPr>
                <w:color w:val="000000" w:themeColor="text1"/>
                <w:sz w:val="22"/>
                <w:szCs w:val="22"/>
              </w:rPr>
              <w:t>16</w:t>
            </w:r>
          </w:p>
        </w:tc>
        <w:tc>
          <w:tcPr>
            <w:tcW w:w="761" w:type="pct"/>
            <w:shd w:val="clear" w:color="auto" w:fill="auto"/>
          </w:tcPr>
          <w:p w14:paraId="054B8258" w14:textId="637F4E1F" w:rsidR="00FF2541" w:rsidRPr="006B2E5B" w:rsidRDefault="00FF2541" w:rsidP="00FF2541">
            <w:pPr>
              <w:tabs>
                <w:tab w:val="right" w:pos="851"/>
              </w:tabs>
              <w:ind w:firstLine="5"/>
              <w:jc w:val="both"/>
              <w:rPr>
                <w:color w:val="000000" w:themeColor="text1"/>
                <w:sz w:val="22"/>
                <w:szCs w:val="22"/>
              </w:rPr>
            </w:pPr>
            <w:r w:rsidRPr="006B2E5B">
              <w:rPr>
                <w:color w:val="000000" w:themeColor="text1"/>
                <w:sz w:val="22"/>
                <w:szCs w:val="22"/>
              </w:rPr>
              <w:t xml:space="preserve">Обсуждение вопросов </w:t>
            </w:r>
            <w:r w:rsidR="00AD6BD3" w:rsidRPr="006B2E5B">
              <w:rPr>
                <w:color w:val="000000" w:themeColor="text1"/>
                <w:sz w:val="22"/>
                <w:szCs w:val="22"/>
              </w:rPr>
              <w:t>темы</w:t>
            </w:r>
            <w:r w:rsidRPr="006B2E5B">
              <w:rPr>
                <w:color w:val="000000" w:themeColor="text1"/>
                <w:sz w:val="22"/>
                <w:szCs w:val="22"/>
              </w:rPr>
              <w:t xml:space="preserve"> и ре</w:t>
            </w:r>
            <w:r w:rsidRPr="006B2E5B">
              <w:rPr>
                <w:color w:val="000000" w:themeColor="text1"/>
                <w:sz w:val="22"/>
                <w:szCs w:val="22"/>
              </w:rPr>
              <w:lastRenderedPageBreak/>
              <w:t>зультатов самостоятельной работы, выполнение практико-ориентированных заданий</w:t>
            </w:r>
          </w:p>
        </w:tc>
      </w:tr>
      <w:tr w:rsidR="006B2E5B" w:rsidRPr="006B2E5B" w14:paraId="388A7023" w14:textId="77777777" w:rsidTr="00AD6BD3">
        <w:tc>
          <w:tcPr>
            <w:tcW w:w="345" w:type="pct"/>
            <w:shd w:val="clear" w:color="auto" w:fill="auto"/>
          </w:tcPr>
          <w:p w14:paraId="48268830" w14:textId="77777777" w:rsidR="00FF2541" w:rsidRPr="006B2E5B" w:rsidRDefault="00FF2541" w:rsidP="00FF2541">
            <w:pPr>
              <w:pStyle w:val="a6"/>
              <w:numPr>
                <w:ilvl w:val="0"/>
                <w:numId w:val="6"/>
              </w:numPr>
              <w:tabs>
                <w:tab w:val="right" w:pos="851"/>
              </w:tabs>
              <w:ind w:left="0" w:firstLine="0"/>
              <w:jc w:val="both"/>
              <w:rPr>
                <w:color w:val="000000" w:themeColor="text1"/>
                <w:sz w:val="24"/>
                <w:szCs w:val="24"/>
              </w:rPr>
            </w:pPr>
          </w:p>
        </w:tc>
        <w:tc>
          <w:tcPr>
            <w:tcW w:w="904" w:type="pct"/>
            <w:shd w:val="clear" w:color="auto" w:fill="auto"/>
          </w:tcPr>
          <w:p w14:paraId="094373BB" w14:textId="47D663A4" w:rsidR="00FF2541" w:rsidRPr="006B2E5B" w:rsidRDefault="00FF2541" w:rsidP="00FF2541">
            <w:pPr>
              <w:tabs>
                <w:tab w:val="right" w:pos="851"/>
              </w:tabs>
              <w:jc w:val="both"/>
              <w:rPr>
                <w:color w:val="000000" w:themeColor="text1"/>
                <w:sz w:val="22"/>
                <w:szCs w:val="22"/>
              </w:rPr>
            </w:pPr>
            <w:r w:rsidRPr="006B2E5B">
              <w:rPr>
                <w:color w:val="000000" w:themeColor="text1"/>
                <w:sz w:val="22"/>
                <w:szCs w:val="22"/>
              </w:rPr>
              <w:t>Тема 5. Особенности управления финансовыми рисками государственных (муниципальных) учреждений и государственных корпораций.</w:t>
            </w:r>
          </w:p>
        </w:tc>
        <w:tc>
          <w:tcPr>
            <w:tcW w:w="416" w:type="pct"/>
            <w:shd w:val="clear" w:color="auto" w:fill="auto"/>
          </w:tcPr>
          <w:p w14:paraId="7BBB7BAF" w14:textId="484F8923" w:rsidR="00FF2541" w:rsidRPr="006B2E5B" w:rsidRDefault="00FF2541" w:rsidP="00FF2541">
            <w:pPr>
              <w:tabs>
                <w:tab w:val="right" w:pos="851"/>
              </w:tabs>
              <w:jc w:val="center"/>
              <w:rPr>
                <w:color w:val="000000" w:themeColor="text1"/>
                <w:sz w:val="22"/>
                <w:szCs w:val="22"/>
              </w:rPr>
            </w:pPr>
            <w:r w:rsidRPr="006B2E5B">
              <w:rPr>
                <w:color w:val="000000" w:themeColor="text1"/>
                <w:sz w:val="22"/>
                <w:szCs w:val="22"/>
              </w:rPr>
              <w:t>24</w:t>
            </w:r>
          </w:p>
        </w:tc>
        <w:tc>
          <w:tcPr>
            <w:tcW w:w="556" w:type="pct"/>
            <w:shd w:val="clear" w:color="auto" w:fill="auto"/>
          </w:tcPr>
          <w:p w14:paraId="6284F5F6" w14:textId="6716FD45" w:rsidR="00FF2541" w:rsidRPr="006B2E5B" w:rsidRDefault="00FF2541" w:rsidP="00FF2541">
            <w:pPr>
              <w:tabs>
                <w:tab w:val="right" w:pos="851"/>
              </w:tabs>
              <w:ind w:hanging="108"/>
              <w:jc w:val="center"/>
              <w:rPr>
                <w:color w:val="000000" w:themeColor="text1"/>
                <w:sz w:val="22"/>
                <w:szCs w:val="22"/>
              </w:rPr>
            </w:pPr>
            <w:r w:rsidRPr="006B2E5B">
              <w:rPr>
                <w:color w:val="000000" w:themeColor="text1"/>
                <w:sz w:val="22"/>
                <w:szCs w:val="22"/>
              </w:rPr>
              <w:t>8</w:t>
            </w:r>
          </w:p>
        </w:tc>
        <w:tc>
          <w:tcPr>
            <w:tcW w:w="556" w:type="pct"/>
            <w:shd w:val="clear" w:color="auto" w:fill="auto"/>
          </w:tcPr>
          <w:p w14:paraId="21DCD548" w14:textId="335D9FDE" w:rsidR="00FF2541" w:rsidRPr="006B2E5B" w:rsidRDefault="00FF2541" w:rsidP="00FF2541">
            <w:pPr>
              <w:tabs>
                <w:tab w:val="right" w:pos="851"/>
              </w:tabs>
              <w:ind w:hanging="108"/>
              <w:jc w:val="center"/>
              <w:rPr>
                <w:color w:val="000000" w:themeColor="text1"/>
                <w:sz w:val="22"/>
                <w:szCs w:val="22"/>
              </w:rPr>
            </w:pPr>
            <w:r w:rsidRPr="006B2E5B">
              <w:rPr>
                <w:color w:val="000000" w:themeColor="text1"/>
                <w:sz w:val="22"/>
                <w:szCs w:val="22"/>
              </w:rPr>
              <w:t>4</w:t>
            </w:r>
          </w:p>
        </w:tc>
        <w:tc>
          <w:tcPr>
            <w:tcW w:w="766" w:type="pct"/>
            <w:shd w:val="clear" w:color="auto" w:fill="auto"/>
          </w:tcPr>
          <w:p w14:paraId="2FEEE8C0" w14:textId="194DCB75" w:rsidR="00FF2541" w:rsidRPr="006B2E5B" w:rsidRDefault="00FF2541" w:rsidP="00FF2541">
            <w:pPr>
              <w:tabs>
                <w:tab w:val="right" w:pos="851"/>
              </w:tabs>
              <w:jc w:val="center"/>
              <w:rPr>
                <w:color w:val="000000" w:themeColor="text1"/>
                <w:sz w:val="22"/>
                <w:szCs w:val="22"/>
              </w:rPr>
            </w:pPr>
            <w:r w:rsidRPr="006B2E5B">
              <w:rPr>
                <w:color w:val="000000" w:themeColor="text1"/>
                <w:sz w:val="22"/>
                <w:szCs w:val="22"/>
              </w:rPr>
              <w:t>4</w:t>
            </w:r>
          </w:p>
        </w:tc>
        <w:tc>
          <w:tcPr>
            <w:tcW w:w="695" w:type="pct"/>
            <w:shd w:val="clear" w:color="auto" w:fill="auto"/>
          </w:tcPr>
          <w:p w14:paraId="7B63CD10" w14:textId="205C9B41" w:rsidR="00FF2541" w:rsidRPr="006B2E5B" w:rsidRDefault="00FF2541" w:rsidP="00FF2541">
            <w:pPr>
              <w:tabs>
                <w:tab w:val="right" w:pos="851"/>
              </w:tabs>
              <w:ind w:hanging="108"/>
              <w:jc w:val="center"/>
              <w:rPr>
                <w:color w:val="000000" w:themeColor="text1"/>
                <w:sz w:val="22"/>
                <w:szCs w:val="22"/>
              </w:rPr>
            </w:pPr>
            <w:r w:rsidRPr="006B2E5B">
              <w:rPr>
                <w:color w:val="000000" w:themeColor="text1"/>
                <w:sz w:val="22"/>
                <w:szCs w:val="22"/>
              </w:rPr>
              <w:t>16</w:t>
            </w:r>
          </w:p>
        </w:tc>
        <w:tc>
          <w:tcPr>
            <w:tcW w:w="761" w:type="pct"/>
            <w:shd w:val="clear" w:color="auto" w:fill="auto"/>
          </w:tcPr>
          <w:p w14:paraId="3EBECB4F" w14:textId="54134E45" w:rsidR="00FF2541" w:rsidRPr="006B2E5B" w:rsidRDefault="00FF2541" w:rsidP="00FF2541">
            <w:pPr>
              <w:tabs>
                <w:tab w:val="right" w:pos="851"/>
              </w:tabs>
              <w:ind w:firstLine="5"/>
              <w:jc w:val="both"/>
              <w:rPr>
                <w:color w:val="000000" w:themeColor="text1"/>
                <w:sz w:val="22"/>
                <w:szCs w:val="22"/>
              </w:rPr>
            </w:pPr>
            <w:r w:rsidRPr="006B2E5B">
              <w:rPr>
                <w:color w:val="000000" w:themeColor="text1"/>
                <w:sz w:val="22"/>
                <w:szCs w:val="22"/>
              </w:rPr>
              <w:t xml:space="preserve">Обсуждение вопросов </w:t>
            </w:r>
            <w:r w:rsidR="00AD6BD3" w:rsidRPr="006B2E5B">
              <w:rPr>
                <w:color w:val="000000" w:themeColor="text1"/>
                <w:sz w:val="22"/>
                <w:szCs w:val="22"/>
              </w:rPr>
              <w:t>темы</w:t>
            </w:r>
            <w:r w:rsidRPr="006B2E5B">
              <w:rPr>
                <w:color w:val="000000" w:themeColor="text1"/>
                <w:sz w:val="22"/>
                <w:szCs w:val="22"/>
              </w:rPr>
              <w:t xml:space="preserve"> и результатов самостоятельной работы, выполнение практико-ориентированных заданий</w:t>
            </w:r>
          </w:p>
        </w:tc>
      </w:tr>
      <w:tr w:rsidR="006B2E5B" w:rsidRPr="006B2E5B" w14:paraId="532F17EC" w14:textId="77777777" w:rsidTr="00AD6BD3">
        <w:tc>
          <w:tcPr>
            <w:tcW w:w="345" w:type="pct"/>
            <w:shd w:val="clear" w:color="auto" w:fill="auto"/>
          </w:tcPr>
          <w:p w14:paraId="641EF48A" w14:textId="77777777" w:rsidR="003C3C18" w:rsidRPr="006B2E5B" w:rsidRDefault="003C3C18" w:rsidP="00F95658">
            <w:pPr>
              <w:tabs>
                <w:tab w:val="right" w:pos="851"/>
              </w:tabs>
              <w:ind w:firstLine="709"/>
              <w:jc w:val="both"/>
              <w:rPr>
                <w:color w:val="000000" w:themeColor="text1"/>
                <w:sz w:val="24"/>
                <w:szCs w:val="24"/>
              </w:rPr>
            </w:pPr>
          </w:p>
        </w:tc>
        <w:tc>
          <w:tcPr>
            <w:tcW w:w="904" w:type="pct"/>
            <w:shd w:val="clear" w:color="auto" w:fill="auto"/>
          </w:tcPr>
          <w:p w14:paraId="12982E99" w14:textId="44DFE90C" w:rsidR="003C3C18" w:rsidRPr="006B2E5B" w:rsidRDefault="00607723" w:rsidP="00697B17">
            <w:pPr>
              <w:tabs>
                <w:tab w:val="right" w:pos="851"/>
              </w:tabs>
              <w:jc w:val="both"/>
              <w:rPr>
                <w:color w:val="000000" w:themeColor="text1"/>
                <w:sz w:val="22"/>
                <w:szCs w:val="22"/>
              </w:rPr>
            </w:pPr>
            <w:r w:rsidRPr="006B2E5B">
              <w:rPr>
                <w:color w:val="000000" w:themeColor="text1"/>
                <w:sz w:val="22"/>
                <w:szCs w:val="22"/>
              </w:rPr>
              <w:t>В целом по дисциплине</w:t>
            </w:r>
          </w:p>
        </w:tc>
        <w:tc>
          <w:tcPr>
            <w:tcW w:w="416" w:type="pct"/>
            <w:shd w:val="clear" w:color="auto" w:fill="auto"/>
          </w:tcPr>
          <w:p w14:paraId="73405C9A" w14:textId="298353FD" w:rsidR="003C3C18" w:rsidRPr="006B2E5B" w:rsidRDefault="00FF2541" w:rsidP="00814C8B">
            <w:pPr>
              <w:tabs>
                <w:tab w:val="right" w:pos="851"/>
              </w:tabs>
              <w:jc w:val="center"/>
              <w:rPr>
                <w:color w:val="000000" w:themeColor="text1"/>
                <w:sz w:val="22"/>
                <w:szCs w:val="22"/>
              </w:rPr>
            </w:pPr>
            <w:r w:rsidRPr="006B2E5B">
              <w:rPr>
                <w:color w:val="000000" w:themeColor="text1"/>
                <w:sz w:val="22"/>
                <w:szCs w:val="22"/>
              </w:rPr>
              <w:t>108</w:t>
            </w:r>
          </w:p>
        </w:tc>
        <w:tc>
          <w:tcPr>
            <w:tcW w:w="556" w:type="pct"/>
            <w:shd w:val="clear" w:color="auto" w:fill="auto"/>
          </w:tcPr>
          <w:p w14:paraId="072D628E" w14:textId="125AB665" w:rsidR="003C3C18" w:rsidRPr="006B2E5B" w:rsidRDefault="00FF2541" w:rsidP="008A7735">
            <w:pPr>
              <w:tabs>
                <w:tab w:val="right" w:pos="851"/>
              </w:tabs>
              <w:jc w:val="center"/>
              <w:rPr>
                <w:color w:val="000000" w:themeColor="text1"/>
                <w:sz w:val="22"/>
                <w:szCs w:val="22"/>
              </w:rPr>
            </w:pPr>
            <w:r w:rsidRPr="006B2E5B">
              <w:rPr>
                <w:color w:val="000000" w:themeColor="text1"/>
                <w:sz w:val="22"/>
                <w:szCs w:val="22"/>
              </w:rPr>
              <w:t>34</w:t>
            </w:r>
          </w:p>
        </w:tc>
        <w:tc>
          <w:tcPr>
            <w:tcW w:w="556" w:type="pct"/>
            <w:shd w:val="clear" w:color="auto" w:fill="auto"/>
          </w:tcPr>
          <w:p w14:paraId="732A968F" w14:textId="3830FAAA" w:rsidR="003C3C18" w:rsidRPr="006B2E5B" w:rsidRDefault="00FF2541" w:rsidP="00814C8B">
            <w:pPr>
              <w:tabs>
                <w:tab w:val="right" w:pos="851"/>
              </w:tabs>
              <w:jc w:val="center"/>
              <w:rPr>
                <w:color w:val="000000" w:themeColor="text1"/>
                <w:sz w:val="22"/>
                <w:szCs w:val="22"/>
              </w:rPr>
            </w:pPr>
            <w:r w:rsidRPr="006B2E5B">
              <w:rPr>
                <w:color w:val="000000" w:themeColor="text1"/>
                <w:sz w:val="22"/>
                <w:szCs w:val="22"/>
              </w:rPr>
              <w:t>16</w:t>
            </w:r>
          </w:p>
        </w:tc>
        <w:tc>
          <w:tcPr>
            <w:tcW w:w="766" w:type="pct"/>
            <w:shd w:val="clear" w:color="auto" w:fill="auto"/>
          </w:tcPr>
          <w:p w14:paraId="43DED5E6" w14:textId="76D53FD4" w:rsidR="003C3C18" w:rsidRPr="006B2E5B" w:rsidRDefault="00FF2541" w:rsidP="00814C8B">
            <w:pPr>
              <w:tabs>
                <w:tab w:val="right" w:pos="851"/>
              </w:tabs>
              <w:jc w:val="center"/>
              <w:rPr>
                <w:color w:val="000000" w:themeColor="text1"/>
                <w:sz w:val="22"/>
                <w:szCs w:val="22"/>
              </w:rPr>
            </w:pPr>
            <w:r w:rsidRPr="006B2E5B">
              <w:rPr>
                <w:color w:val="000000" w:themeColor="text1"/>
                <w:sz w:val="22"/>
                <w:szCs w:val="22"/>
              </w:rPr>
              <w:t>18</w:t>
            </w:r>
          </w:p>
        </w:tc>
        <w:tc>
          <w:tcPr>
            <w:tcW w:w="695" w:type="pct"/>
            <w:shd w:val="clear" w:color="auto" w:fill="auto"/>
          </w:tcPr>
          <w:p w14:paraId="56C0AC66" w14:textId="0B41A56F" w:rsidR="003C3C18" w:rsidRPr="006B2E5B" w:rsidRDefault="00FF2541" w:rsidP="00814C8B">
            <w:pPr>
              <w:tabs>
                <w:tab w:val="right" w:pos="851"/>
              </w:tabs>
              <w:jc w:val="center"/>
              <w:rPr>
                <w:color w:val="000000" w:themeColor="text1"/>
                <w:sz w:val="22"/>
                <w:szCs w:val="22"/>
              </w:rPr>
            </w:pPr>
            <w:r w:rsidRPr="006B2E5B">
              <w:rPr>
                <w:color w:val="000000" w:themeColor="text1"/>
                <w:sz w:val="22"/>
                <w:szCs w:val="22"/>
              </w:rPr>
              <w:t>74</w:t>
            </w:r>
          </w:p>
        </w:tc>
        <w:tc>
          <w:tcPr>
            <w:tcW w:w="761" w:type="pct"/>
            <w:shd w:val="clear" w:color="auto" w:fill="auto"/>
          </w:tcPr>
          <w:p w14:paraId="38A2A8B6" w14:textId="14793E20" w:rsidR="003C3C18" w:rsidRPr="00AD6BD3" w:rsidRDefault="00AD6BD3" w:rsidP="005D7307">
            <w:pPr>
              <w:tabs>
                <w:tab w:val="right" w:pos="851"/>
              </w:tabs>
              <w:rPr>
                <w:color w:val="000000" w:themeColor="text1"/>
                <w:sz w:val="24"/>
                <w:szCs w:val="24"/>
              </w:rPr>
            </w:pPr>
            <w:r w:rsidRPr="00AD6BD3">
              <w:rPr>
                <w:sz w:val="24"/>
                <w:szCs w:val="24"/>
              </w:rPr>
              <w:t>Согласно учебному плану: контрольная работа</w:t>
            </w:r>
          </w:p>
        </w:tc>
      </w:tr>
      <w:tr w:rsidR="00E51C8D" w:rsidRPr="006B2E5B" w14:paraId="150938F0" w14:textId="77777777" w:rsidTr="00AD6BD3">
        <w:tc>
          <w:tcPr>
            <w:tcW w:w="345" w:type="pct"/>
            <w:shd w:val="clear" w:color="auto" w:fill="auto"/>
          </w:tcPr>
          <w:p w14:paraId="50B58F5A" w14:textId="77777777" w:rsidR="003C3C18" w:rsidRPr="006B2E5B" w:rsidRDefault="003C3C18" w:rsidP="00F95658">
            <w:pPr>
              <w:tabs>
                <w:tab w:val="right" w:pos="851"/>
              </w:tabs>
              <w:ind w:firstLine="709"/>
              <w:jc w:val="both"/>
              <w:rPr>
                <w:color w:val="000000" w:themeColor="text1"/>
                <w:sz w:val="24"/>
                <w:szCs w:val="24"/>
              </w:rPr>
            </w:pPr>
          </w:p>
        </w:tc>
        <w:tc>
          <w:tcPr>
            <w:tcW w:w="904" w:type="pct"/>
            <w:shd w:val="clear" w:color="auto" w:fill="auto"/>
          </w:tcPr>
          <w:p w14:paraId="604948A2" w14:textId="77777777" w:rsidR="003C3C18" w:rsidRPr="006B2E5B" w:rsidRDefault="003C3C18" w:rsidP="00697B17">
            <w:pPr>
              <w:tabs>
                <w:tab w:val="right" w:pos="851"/>
              </w:tabs>
              <w:jc w:val="both"/>
              <w:rPr>
                <w:color w:val="000000" w:themeColor="text1"/>
                <w:sz w:val="22"/>
                <w:szCs w:val="22"/>
                <w:highlight w:val="yellow"/>
              </w:rPr>
            </w:pPr>
            <w:r w:rsidRPr="006B2E5B">
              <w:rPr>
                <w:color w:val="000000" w:themeColor="text1"/>
                <w:sz w:val="22"/>
                <w:szCs w:val="22"/>
              </w:rPr>
              <w:t>Итого в %</w:t>
            </w:r>
          </w:p>
        </w:tc>
        <w:tc>
          <w:tcPr>
            <w:tcW w:w="416" w:type="pct"/>
            <w:shd w:val="clear" w:color="auto" w:fill="auto"/>
          </w:tcPr>
          <w:p w14:paraId="76745FFE" w14:textId="36BDE860" w:rsidR="003C3C18" w:rsidRPr="006B2E5B" w:rsidRDefault="00D54300" w:rsidP="00D54300">
            <w:pPr>
              <w:tabs>
                <w:tab w:val="right" w:pos="851"/>
              </w:tabs>
              <w:jc w:val="center"/>
              <w:rPr>
                <w:color w:val="000000" w:themeColor="text1"/>
                <w:sz w:val="22"/>
                <w:szCs w:val="22"/>
              </w:rPr>
            </w:pPr>
            <w:r>
              <w:rPr>
                <w:color w:val="000000" w:themeColor="text1"/>
                <w:sz w:val="22"/>
                <w:szCs w:val="22"/>
              </w:rPr>
              <w:t>100</w:t>
            </w:r>
          </w:p>
        </w:tc>
        <w:tc>
          <w:tcPr>
            <w:tcW w:w="556" w:type="pct"/>
            <w:shd w:val="clear" w:color="auto" w:fill="auto"/>
          </w:tcPr>
          <w:p w14:paraId="699377C0" w14:textId="2A2A01EB" w:rsidR="003C3C18" w:rsidRPr="006B2E5B" w:rsidRDefault="00FF2541" w:rsidP="00FF2541">
            <w:pPr>
              <w:tabs>
                <w:tab w:val="right" w:pos="851"/>
              </w:tabs>
              <w:jc w:val="center"/>
              <w:rPr>
                <w:color w:val="000000" w:themeColor="text1"/>
                <w:sz w:val="22"/>
                <w:szCs w:val="22"/>
              </w:rPr>
            </w:pPr>
            <w:r w:rsidRPr="006B2E5B">
              <w:rPr>
                <w:color w:val="000000" w:themeColor="text1"/>
                <w:sz w:val="22"/>
                <w:szCs w:val="22"/>
              </w:rPr>
              <w:t>31</w:t>
            </w:r>
          </w:p>
        </w:tc>
        <w:tc>
          <w:tcPr>
            <w:tcW w:w="556" w:type="pct"/>
            <w:shd w:val="clear" w:color="auto" w:fill="auto"/>
          </w:tcPr>
          <w:p w14:paraId="5965F0EB" w14:textId="135C0EC4" w:rsidR="003C3C18" w:rsidRPr="006B2E5B" w:rsidRDefault="00DA05D6" w:rsidP="006E7F4C">
            <w:pPr>
              <w:tabs>
                <w:tab w:val="right" w:pos="851"/>
              </w:tabs>
              <w:jc w:val="center"/>
              <w:rPr>
                <w:color w:val="000000" w:themeColor="text1"/>
                <w:sz w:val="22"/>
                <w:szCs w:val="22"/>
              </w:rPr>
            </w:pPr>
            <w:r>
              <w:rPr>
                <w:color w:val="000000" w:themeColor="text1"/>
                <w:sz w:val="22"/>
                <w:szCs w:val="22"/>
              </w:rPr>
              <w:t>47</w:t>
            </w:r>
          </w:p>
        </w:tc>
        <w:tc>
          <w:tcPr>
            <w:tcW w:w="766" w:type="pct"/>
            <w:shd w:val="clear" w:color="auto" w:fill="auto"/>
          </w:tcPr>
          <w:p w14:paraId="36D83DFD" w14:textId="570866BB" w:rsidR="003C3C18" w:rsidRPr="006B2E5B" w:rsidRDefault="00DA05D6" w:rsidP="006E7F4C">
            <w:pPr>
              <w:tabs>
                <w:tab w:val="right" w:pos="851"/>
              </w:tabs>
              <w:jc w:val="center"/>
              <w:rPr>
                <w:color w:val="000000" w:themeColor="text1"/>
                <w:sz w:val="22"/>
                <w:szCs w:val="22"/>
              </w:rPr>
            </w:pPr>
            <w:r>
              <w:rPr>
                <w:color w:val="000000" w:themeColor="text1"/>
                <w:sz w:val="22"/>
                <w:szCs w:val="22"/>
              </w:rPr>
              <w:t>53</w:t>
            </w:r>
          </w:p>
        </w:tc>
        <w:tc>
          <w:tcPr>
            <w:tcW w:w="695" w:type="pct"/>
            <w:shd w:val="clear" w:color="auto" w:fill="auto"/>
          </w:tcPr>
          <w:p w14:paraId="20CEEBDA" w14:textId="3DADC67D" w:rsidR="003C3C18" w:rsidRPr="006B2E5B" w:rsidRDefault="00FF2541" w:rsidP="00FF2541">
            <w:pPr>
              <w:tabs>
                <w:tab w:val="right" w:pos="851"/>
              </w:tabs>
              <w:jc w:val="center"/>
              <w:rPr>
                <w:color w:val="000000" w:themeColor="text1"/>
                <w:sz w:val="22"/>
                <w:szCs w:val="22"/>
              </w:rPr>
            </w:pPr>
            <w:r w:rsidRPr="006B2E5B">
              <w:rPr>
                <w:color w:val="000000" w:themeColor="text1"/>
                <w:sz w:val="22"/>
                <w:szCs w:val="22"/>
              </w:rPr>
              <w:t>69</w:t>
            </w:r>
          </w:p>
        </w:tc>
        <w:tc>
          <w:tcPr>
            <w:tcW w:w="761" w:type="pct"/>
            <w:shd w:val="clear" w:color="auto" w:fill="auto"/>
          </w:tcPr>
          <w:p w14:paraId="3D3AD4F9" w14:textId="77777777" w:rsidR="003C3C18" w:rsidRPr="006B2E5B" w:rsidRDefault="003C3C18" w:rsidP="00F95658">
            <w:pPr>
              <w:tabs>
                <w:tab w:val="right" w:pos="851"/>
              </w:tabs>
              <w:ind w:firstLine="709"/>
              <w:jc w:val="both"/>
              <w:rPr>
                <w:color w:val="000000" w:themeColor="text1"/>
                <w:sz w:val="22"/>
                <w:szCs w:val="22"/>
              </w:rPr>
            </w:pPr>
          </w:p>
        </w:tc>
      </w:tr>
    </w:tbl>
    <w:p w14:paraId="7F51E4D8" w14:textId="77777777" w:rsidR="00E9118D" w:rsidRPr="006B2E5B" w:rsidRDefault="00E9118D" w:rsidP="00E9118D">
      <w:pPr>
        <w:rPr>
          <w:color w:val="000000" w:themeColor="text1"/>
        </w:rPr>
      </w:pPr>
      <w:bookmarkStart w:id="11" w:name="_Toc84922276"/>
    </w:p>
    <w:p w14:paraId="40C27062" w14:textId="7E5E46B3" w:rsidR="00E9118D" w:rsidRPr="006B2E5B" w:rsidRDefault="00E9118D" w:rsidP="00E9118D">
      <w:pPr>
        <w:rPr>
          <w:color w:val="000000" w:themeColor="text1"/>
        </w:rPr>
      </w:pPr>
    </w:p>
    <w:p w14:paraId="56CDF692" w14:textId="77777777" w:rsidR="00E9118D" w:rsidRPr="006B2E5B" w:rsidRDefault="00E9118D" w:rsidP="00E9118D">
      <w:pPr>
        <w:rPr>
          <w:color w:val="000000" w:themeColor="text1"/>
        </w:rPr>
      </w:pPr>
    </w:p>
    <w:p w14:paraId="3B2B2525" w14:textId="03C53D04" w:rsidR="00724F1D" w:rsidRPr="006B2E5B" w:rsidRDefault="00C52F7B" w:rsidP="00814C8B">
      <w:pPr>
        <w:pStyle w:val="1"/>
        <w:spacing w:before="100" w:beforeAutospacing="1" w:after="100" w:afterAutospacing="1"/>
        <w:rPr>
          <w:rFonts w:ascii="Times New Roman" w:hAnsi="Times New Roman" w:cs="Times New Roman"/>
          <w:b/>
          <w:color w:val="000000" w:themeColor="text1"/>
          <w:sz w:val="28"/>
          <w:szCs w:val="28"/>
        </w:rPr>
      </w:pPr>
      <w:r w:rsidRPr="006B2E5B">
        <w:rPr>
          <w:rFonts w:ascii="Times New Roman" w:hAnsi="Times New Roman" w:cs="Times New Roman"/>
          <w:b/>
          <w:color w:val="000000" w:themeColor="text1"/>
          <w:sz w:val="28"/>
          <w:szCs w:val="28"/>
        </w:rPr>
        <w:t>5.</w:t>
      </w:r>
      <w:r w:rsidR="00FB19BE" w:rsidRPr="006B2E5B">
        <w:rPr>
          <w:rFonts w:ascii="Times New Roman" w:hAnsi="Times New Roman" w:cs="Times New Roman"/>
          <w:b/>
          <w:color w:val="000000" w:themeColor="text1"/>
          <w:sz w:val="28"/>
          <w:szCs w:val="28"/>
        </w:rPr>
        <w:t>3</w:t>
      </w:r>
      <w:r w:rsidR="00024EEA" w:rsidRPr="006B2E5B">
        <w:rPr>
          <w:rFonts w:ascii="Times New Roman" w:hAnsi="Times New Roman" w:cs="Times New Roman"/>
          <w:b/>
          <w:color w:val="000000" w:themeColor="text1"/>
          <w:sz w:val="28"/>
          <w:szCs w:val="28"/>
        </w:rPr>
        <w:t xml:space="preserve">. Содержание </w:t>
      </w:r>
      <w:r w:rsidR="00C63B2E" w:rsidRPr="006B2E5B">
        <w:rPr>
          <w:rFonts w:ascii="Times New Roman" w:hAnsi="Times New Roman" w:cs="Times New Roman"/>
          <w:b/>
          <w:color w:val="000000" w:themeColor="text1"/>
          <w:sz w:val="28"/>
          <w:szCs w:val="28"/>
        </w:rPr>
        <w:t xml:space="preserve">семинаров, </w:t>
      </w:r>
      <w:r w:rsidRPr="006B2E5B">
        <w:rPr>
          <w:rFonts w:ascii="Times New Roman" w:hAnsi="Times New Roman" w:cs="Times New Roman"/>
          <w:b/>
          <w:color w:val="000000" w:themeColor="text1"/>
          <w:sz w:val="28"/>
          <w:szCs w:val="28"/>
        </w:rPr>
        <w:t xml:space="preserve">практических </w:t>
      </w:r>
      <w:r w:rsidR="00C63B2E" w:rsidRPr="006B2E5B">
        <w:rPr>
          <w:rFonts w:ascii="Times New Roman" w:hAnsi="Times New Roman" w:cs="Times New Roman"/>
          <w:b/>
          <w:color w:val="000000" w:themeColor="text1"/>
          <w:sz w:val="28"/>
          <w:szCs w:val="28"/>
        </w:rPr>
        <w:t>занятий</w:t>
      </w:r>
      <w:bookmarkEnd w:id="11"/>
      <w:r w:rsidRPr="006B2E5B">
        <w:rPr>
          <w:rFonts w:ascii="Times New Roman" w:hAnsi="Times New Roman" w:cs="Times New Roman"/>
          <w:b/>
          <w:color w:val="000000" w:themeColor="text1"/>
          <w:sz w:val="28"/>
          <w:szCs w:val="28"/>
        </w:rPr>
        <w:t xml:space="preserve"> </w:t>
      </w:r>
    </w:p>
    <w:p w14:paraId="1F4BA5CC" w14:textId="3F6D71F6" w:rsidR="002A2809" w:rsidRPr="006B2E5B" w:rsidRDefault="00F95658" w:rsidP="00CE63AB">
      <w:pPr>
        <w:jc w:val="right"/>
        <w:rPr>
          <w:color w:val="000000" w:themeColor="text1"/>
          <w:sz w:val="28"/>
          <w:szCs w:val="28"/>
        </w:rPr>
      </w:pPr>
      <w:r w:rsidRPr="006B2E5B">
        <w:rPr>
          <w:color w:val="000000" w:themeColor="text1"/>
        </w:rPr>
        <w:t xml:space="preserve">                                                                                                                     </w:t>
      </w:r>
      <w:r w:rsidR="002A2809" w:rsidRPr="006B2E5B">
        <w:rPr>
          <w:color w:val="000000" w:themeColor="text1"/>
          <w:sz w:val="28"/>
          <w:szCs w:val="28"/>
        </w:rPr>
        <w:t xml:space="preserve">Таблица </w:t>
      </w:r>
      <w:r w:rsidR="00DA05D6">
        <w:rPr>
          <w:color w:val="000000" w:themeColor="text1"/>
          <w:sz w:val="28"/>
          <w:szCs w:val="28"/>
        </w:rPr>
        <w:t>4</w:t>
      </w:r>
    </w:p>
    <w:tbl>
      <w:tblPr>
        <w:tblStyle w:val="a8"/>
        <w:tblW w:w="0" w:type="auto"/>
        <w:tblLook w:val="04A0" w:firstRow="1" w:lastRow="0" w:firstColumn="1" w:lastColumn="0" w:noHBand="0" w:noVBand="1"/>
      </w:tblPr>
      <w:tblGrid>
        <w:gridCol w:w="2155"/>
        <w:gridCol w:w="5870"/>
        <w:gridCol w:w="2170"/>
      </w:tblGrid>
      <w:tr w:rsidR="006B2E5B" w:rsidRPr="006B2E5B" w14:paraId="1A549349" w14:textId="77777777" w:rsidTr="006E7F4C">
        <w:tc>
          <w:tcPr>
            <w:tcW w:w="2155" w:type="dxa"/>
          </w:tcPr>
          <w:p w14:paraId="70905926" w14:textId="77777777" w:rsidR="002A2809" w:rsidRPr="00DA05D6" w:rsidRDefault="002A2809" w:rsidP="00814C8B">
            <w:pPr>
              <w:jc w:val="center"/>
              <w:rPr>
                <w:b/>
                <w:color w:val="000000" w:themeColor="text1"/>
                <w:sz w:val="24"/>
                <w:szCs w:val="24"/>
              </w:rPr>
            </w:pPr>
            <w:r w:rsidRPr="00DA05D6">
              <w:rPr>
                <w:b/>
                <w:color w:val="000000" w:themeColor="text1"/>
                <w:sz w:val="24"/>
                <w:szCs w:val="24"/>
              </w:rPr>
              <w:t>Наименование тем</w:t>
            </w:r>
            <w:r w:rsidR="00596CE9" w:rsidRPr="00DA05D6">
              <w:rPr>
                <w:b/>
                <w:color w:val="000000" w:themeColor="text1"/>
                <w:sz w:val="24"/>
                <w:szCs w:val="24"/>
              </w:rPr>
              <w:t xml:space="preserve"> (разделов)</w:t>
            </w:r>
            <w:r w:rsidRPr="00DA05D6">
              <w:rPr>
                <w:b/>
                <w:color w:val="000000" w:themeColor="text1"/>
                <w:sz w:val="24"/>
                <w:szCs w:val="24"/>
              </w:rPr>
              <w:t xml:space="preserve"> дисциплины</w:t>
            </w:r>
          </w:p>
        </w:tc>
        <w:tc>
          <w:tcPr>
            <w:tcW w:w="5870" w:type="dxa"/>
          </w:tcPr>
          <w:p w14:paraId="0D243962" w14:textId="00B61F76" w:rsidR="002A2809" w:rsidRPr="00DA05D6" w:rsidRDefault="00DA05D6" w:rsidP="001931B5">
            <w:pPr>
              <w:jc w:val="center"/>
              <w:rPr>
                <w:b/>
                <w:color w:val="000000" w:themeColor="text1"/>
                <w:sz w:val="24"/>
                <w:szCs w:val="24"/>
              </w:rPr>
            </w:pPr>
            <w:r w:rsidRPr="00DA05D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70" w:type="dxa"/>
          </w:tcPr>
          <w:p w14:paraId="41BA1215" w14:textId="77777777" w:rsidR="002A2809" w:rsidRPr="00DA05D6" w:rsidRDefault="002A2809" w:rsidP="00814C8B">
            <w:pPr>
              <w:jc w:val="center"/>
              <w:rPr>
                <w:b/>
                <w:color w:val="000000" w:themeColor="text1"/>
                <w:sz w:val="24"/>
                <w:szCs w:val="24"/>
              </w:rPr>
            </w:pPr>
            <w:r w:rsidRPr="00DA05D6">
              <w:rPr>
                <w:b/>
                <w:color w:val="000000" w:themeColor="text1"/>
                <w:sz w:val="24"/>
                <w:szCs w:val="24"/>
              </w:rPr>
              <w:t>Формы проведения занятий</w:t>
            </w:r>
          </w:p>
        </w:tc>
      </w:tr>
      <w:tr w:rsidR="006B2E5B" w:rsidRPr="006B2E5B" w14:paraId="31F60702" w14:textId="77777777" w:rsidTr="000F325A">
        <w:tc>
          <w:tcPr>
            <w:tcW w:w="2155" w:type="dxa"/>
            <w:shd w:val="clear" w:color="auto" w:fill="auto"/>
          </w:tcPr>
          <w:p w14:paraId="39A32153" w14:textId="6734ECFB" w:rsidR="001931B5" w:rsidRPr="006B2E5B" w:rsidRDefault="001931B5" w:rsidP="001931B5">
            <w:pPr>
              <w:rPr>
                <w:color w:val="000000" w:themeColor="text1"/>
                <w:sz w:val="22"/>
                <w:szCs w:val="22"/>
              </w:rPr>
            </w:pPr>
            <w:r w:rsidRPr="006B2E5B">
              <w:rPr>
                <w:color w:val="000000" w:themeColor="text1"/>
                <w:sz w:val="22"/>
                <w:szCs w:val="22"/>
              </w:rPr>
              <w:t>Тема 1. Финансовые риски в государственном секторе экономики, их специфика.</w:t>
            </w:r>
          </w:p>
        </w:tc>
        <w:tc>
          <w:tcPr>
            <w:tcW w:w="5870" w:type="dxa"/>
          </w:tcPr>
          <w:p w14:paraId="6FF90D83" w14:textId="58A581B5" w:rsidR="001931B5" w:rsidRPr="006B2E5B" w:rsidRDefault="00FD6779" w:rsidP="001931B5">
            <w:pPr>
              <w:rPr>
                <w:color w:val="000000" w:themeColor="text1"/>
                <w:sz w:val="22"/>
                <w:szCs w:val="22"/>
              </w:rPr>
            </w:pPr>
            <w:r w:rsidRPr="006B2E5B">
              <w:rPr>
                <w:color w:val="000000" w:themeColor="text1"/>
                <w:sz w:val="22"/>
                <w:szCs w:val="22"/>
              </w:rPr>
              <w:t>Причины возникновения</w:t>
            </w:r>
            <w:r w:rsidR="001931B5" w:rsidRPr="006B2E5B">
              <w:rPr>
                <w:color w:val="000000" w:themeColor="text1"/>
                <w:sz w:val="22"/>
                <w:szCs w:val="22"/>
              </w:rPr>
              <w:t xml:space="preserve"> финансовых рисков государственного сектора. </w:t>
            </w:r>
          </w:p>
          <w:p w14:paraId="4088442A" w14:textId="77777777" w:rsidR="001931B5" w:rsidRPr="006B2E5B" w:rsidRDefault="001931B5" w:rsidP="001931B5">
            <w:pPr>
              <w:rPr>
                <w:color w:val="000000" w:themeColor="text1"/>
                <w:sz w:val="22"/>
                <w:szCs w:val="22"/>
              </w:rPr>
            </w:pPr>
            <w:r w:rsidRPr="006B2E5B">
              <w:rPr>
                <w:color w:val="000000" w:themeColor="text1"/>
                <w:sz w:val="22"/>
                <w:szCs w:val="22"/>
              </w:rPr>
              <w:t xml:space="preserve">Специфика внешних и внутренних угроз, неопределенность в государственном секторе экономики. </w:t>
            </w:r>
          </w:p>
          <w:p w14:paraId="4952AA27" w14:textId="3B786EB7" w:rsidR="001931B5" w:rsidRPr="006B2E5B" w:rsidRDefault="001931B5" w:rsidP="001931B5">
            <w:pPr>
              <w:rPr>
                <w:color w:val="000000" w:themeColor="text1"/>
                <w:sz w:val="22"/>
                <w:szCs w:val="22"/>
              </w:rPr>
            </w:pPr>
            <w:r w:rsidRPr="006B2E5B">
              <w:rPr>
                <w:color w:val="000000" w:themeColor="text1"/>
                <w:sz w:val="22"/>
                <w:szCs w:val="22"/>
              </w:rPr>
              <w:t xml:space="preserve">Виды финансовых рисков государственного сектора, подходы к оценке экономических и социальных последствий. </w:t>
            </w:r>
          </w:p>
          <w:p w14:paraId="03566639" w14:textId="163C43E4" w:rsidR="001931B5" w:rsidRPr="006B2E5B" w:rsidRDefault="001931B5" w:rsidP="001931B5">
            <w:pPr>
              <w:rPr>
                <w:color w:val="000000" w:themeColor="text1"/>
                <w:sz w:val="22"/>
                <w:szCs w:val="22"/>
              </w:rPr>
            </w:pPr>
            <w:r w:rsidRPr="006B2E5B">
              <w:rPr>
                <w:color w:val="000000" w:themeColor="text1"/>
                <w:sz w:val="22"/>
                <w:szCs w:val="22"/>
              </w:rPr>
              <w:t xml:space="preserve">Финансовые риски сектора государственного управления и сектора государственных корпораций (организаций), специфика и подходы к управлению. </w:t>
            </w:r>
          </w:p>
          <w:p w14:paraId="249C5A32" w14:textId="37C27E6A" w:rsidR="001931B5" w:rsidRPr="006B2E5B" w:rsidRDefault="001931B5" w:rsidP="001931B5">
            <w:pPr>
              <w:rPr>
                <w:color w:val="000000" w:themeColor="text1"/>
                <w:sz w:val="22"/>
                <w:szCs w:val="22"/>
              </w:rPr>
            </w:pPr>
            <w:r w:rsidRPr="006B2E5B">
              <w:rPr>
                <w:color w:val="000000" w:themeColor="text1"/>
                <w:sz w:val="22"/>
                <w:szCs w:val="22"/>
              </w:rPr>
              <w:t>Индикаторы риска. Совпадающие индикаторы, косвенно влияющие на наступление рискового события. Индикаторы эффективного управления. Причинно-следственные индикаторы.</w:t>
            </w:r>
          </w:p>
          <w:p w14:paraId="6EC0B2AA" w14:textId="77777777" w:rsidR="001931B5" w:rsidRPr="006B2E5B" w:rsidRDefault="001931B5" w:rsidP="001931B5">
            <w:pPr>
              <w:rPr>
                <w:color w:val="000000" w:themeColor="text1"/>
                <w:sz w:val="22"/>
                <w:szCs w:val="22"/>
              </w:rPr>
            </w:pPr>
            <w:r w:rsidRPr="006B2E5B">
              <w:rPr>
                <w:color w:val="000000" w:themeColor="text1"/>
                <w:sz w:val="22"/>
                <w:szCs w:val="22"/>
              </w:rPr>
              <w:t>Рекомендуемые источники:</w:t>
            </w:r>
          </w:p>
          <w:p w14:paraId="3F2E0C97" w14:textId="77777777" w:rsidR="001931B5" w:rsidRPr="006B2E5B" w:rsidRDefault="001931B5" w:rsidP="001931B5">
            <w:pPr>
              <w:rPr>
                <w:color w:val="000000" w:themeColor="text1"/>
                <w:sz w:val="22"/>
                <w:szCs w:val="22"/>
              </w:rPr>
            </w:pPr>
            <w:r w:rsidRPr="006B2E5B">
              <w:rPr>
                <w:color w:val="000000" w:themeColor="text1"/>
                <w:sz w:val="22"/>
                <w:szCs w:val="22"/>
              </w:rPr>
              <w:t>Раздел 8</w:t>
            </w:r>
          </w:p>
          <w:p w14:paraId="64A5DCB0" w14:textId="77777777" w:rsidR="001931B5" w:rsidRPr="006B2E5B" w:rsidRDefault="001931B5" w:rsidP="001931B5">
            <w:pPr>
              <w:rPr>
                <w:color w:val="000000" w:themeColor="text1"/>
                <w:sz w:val="22"/>
                <w:szCs w:val="22"/>
              </w:rPr>
            </w:pPr>
            <w:r w:rsidRPr="006B2E5B">
              <w:rPr>
                <w:color w:val="000000" w:themeColor="text1"/>
                <w:sz w:val="22"/>
                <w:szCs w:val="22"/>
              </w:rPr>
              <w:t>а) 1,6,7,8;</w:t>
            </w:r>
          </w:p>
          <w:p w14:paraId="4A1031FD" w14:textId="77777777" w:rsidR="001931B5" w:rsidRPr="006B2E5B" w:rsidRDefault="001931B5" w:rsidP="001931B5">
            <w:pPr>
              <w:rPr>
                <w:color w:val="000000" w:themeColor="text1"/>
                <w:sz w:val="22"/>
                <w:szCs w:val="22"/>
              </w:rPr>
            </w:pPr>
            <w:r w:rsidRPr="006B2E5B">
              <w:rPr>
                <w:color w:val="000000" w:themeColor="text1"/>
                <w:sz w:val="22"/>
                <w:szCs w:val="22"/>
              </w:rPr>
              <w:t>б) 2;</w:t>
            </w:r>
          </w:p>
          <w:p w14:paraId="6A5A9FE2" w14:textId="71D14B94" w:rsidR="001931B5" w:rsidRPr="006B2E5B" w:rsidRDefault="001931B5" w:rsidP="001931B5">
            <w:pPr>
              <w:rPr>
                <w:color w:val="000000" w:themeColor="text1"/>
                <w:sz w:val="22"/>
                <w:szCs w:val="22"/>
              </w:rPr>
            </w:pPr>
            <w:r w:rsidRPr="006B2E5B">
              <w:rPr>
                <w:color w:val="000000" w:themeColor="text1"/>
                <w:sz w:val="22"/>
                <w:szCs w:val="22"/>
              </w:rPr>
              <w:t>в) 1,2,3,4</w:t>
            </w:r>
          </w:p>
          <w:p w14:paraId="424243C5" w14:textId="31B48D4D" w:rsidR="001931B5" w:rsidRPr="006B2E5B" w:rsidRDefault="001931B5" w:rsidP="001931B5">
            <w:pPr>
              <w:rPr>
                <w:color w:val="000000" w:themeColor="text1"/>
                <w:sz w:val="22"/>
                <w:szCs w:val="22"/>
              </w:rPr>
            </w:pPr>
            <w:r w:rsidRPr="006B2E5B">
              <w:rPr>
                <w:color w:val="000000" w:themeColor="text1"/>
                <w:sz w:val="22"/>
                <w:szCs w:val="22"/>
              </w:rPr>
              <w:t>Раздел 9</w:t>
            </w:r>
          </w:p>
        </w:tc>
        <w:tc>
          <w:tcPr>
            <w:tcW w:w="2170" w:type="dxa"/>
          </w:tcPr>
          <w:p w14:paraId="032EB583" w14:textId="65D60F9B" w:rsidR="001931B5" w:rsidRPr="006B2E5B" w:rsidRDefault="001931B5" w:rsidP="001931B5">
            <w:pPr>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w:t>
            </w:r>
          </w:p>
        </w:tc>
      </w:tr>
      <w:tr w:rsidR="006B2E5B" w:rsidRPr="006B2E5B" w14:paraId="00AD7ADD" w14:textId="77777777" w:rsidTr="000F325A">
        <w:tc>
          <w:tcPr>
            <w:tcW w:w="2155" w:type="dxa"/>
            <w:shd w:val="clear" w:color="auto" w:fill="auto"/>
          </w:tcPr>
          <w:p w14:paraId="7D1F3AD9" w14:textId="74743977" w:rsidR="001931B5" w:rsidRPr="006B2E5B" w:rsidRDefault="001931B5" w:rsidP="001931B5">
            <w:pPr>
              <w:rPr>
                <w:color w:val="000000" w:themeColor="text1"/>
                <w:sz w:val="22"/>
                <w:szCs w:val="22"/>
              </w:rPr>
            </w:pPr>
            <w:r w:rsidRPr="006B2E5B">
              <w:rPr>
                <w:color w:val="000000" w:themeColor="text1"/>
                <w:sz w:val="22"/>
                <w:szCs w:val="22"/>
              </w:rPr>
              <w:lastRenderedPageBreak/>
              <w:t>Тема 2. Источники информации для идентификации и управления финансовыми рисками</w:t>
            </w:r>
          </w:p>
        </w:tc>
        <w:tc>
          <w:tcPr>
            <w:tcW w:w="5870" w:type="dxa"/>
          </w:tcPr>
          <w:p w14:paraId="09383EE3" w14:textId="77777777" w:rsidR="001931B5" w:rsidRPr="006B2E5B" w:rsidRDefault="001931B5" w:rsidP="001931B5">
            <w:pPr>
              <w:widowControl/>
              <w:tabs>
                <w:tab w:val="left" w:pos="284"/>
              </w:tabs>
              <w:autoSpaceDE/>
              <w:autoSpaceDN/>
              <w:adjustRightInd/>
              <w:contextualSpacing/>
              <w:jc w:val="both"/>
              <w:rPr>
                <w:bCs/>
                <w:color w:val="000000" w:themeColor="text1"/>
                <w:sz w:val="22"/>
                <w:szCs w:val="22"/>
              </w:rPr>
            </w:pPr>
            <w:r w:rsidRPr="006B2E5B">
              <w:rPr>
                <w:bCs/>
                <w:color w:val="000000" w:themeColor="text1"/>
                <w:sz w:val="22"/>
                <w:szCs w:val="22"/>
              </w:rPr>
              <w:t xml:space="preserve">Источники информации для идентификации и управления финансовыми рисками: мировые информационно-аналитические системы, институты финансовой информации, специальные службы государства и отделы организаций, занимающиеся обеспечением безопасности и защиты информации. </w:t>
            </w:r>
          </w:p>
          <w:p w14:paraId="22A7B876" w14:textId="77777777" w:rsidR="001931B5" w:rsidRPr="006B2E5B" w:rsidRDefault="001931B5" w:rsidP="001931B5">
            <w:pPr>
              <w:widowControl/>
              <w:tabs>
                <w:tab w:val="left" w:pos="284"/>
              </w:tabs>
              <w:autoSpaceDE/>
              <w:autoSpaceDN/>
              <w:adjustRightInd/>
              <w:contextualSpacing/>
              <w:jc w:val="both"/>
              <w:rPr>
                <w:bCs/>
                <w:color w:val="000000" w:themeColor="text1"/>
                <w:sz w:val="22"/>
                <w:szCs w:val="22"/>
              </w:rPr>
            </w:pPr>
            <w:r w:rsidRPr="006B2E5B">
              <w:rPr>
                <w:bCs/>
                <w:color w:val="000000" w:themeColor="text1"/>
                <w:sz w:val="22"/>
                <w:szCs w:val="22"/>
              </w:rPr>
              <w:t xml:space="preserve">Требования, предъявляемые к информации. </w:t>
            </w:r>
          </w:p>
          <w:p w14:paraId="4DD1322D" w14:textId="5FF705D5" w:rsidR="001931B5" w:rsidRPr="006B2E5B" w:rsidRDefault="001931B5" w:rsidP="001931B5">
            <w:pPr>
              <w:widowControl/>
              <w:tabs>
                <w:tab w:val="left" w:pos="284"/>
              </w:tabs>
              <w:autoSpaceDE/>
              <w:autoSpaceDN/>
              <w:adjustRightInd/>
              <w:contextualSpacing/>
              <w:jc w:val="both"/>
              <w:rPr>
                <w:bCs/>
                <w:color w:val="000000" w:themeColor="text1"/>
                <w:sz w:val="22"/>
                <w:szCs w:val="22"/>
              </w:rPr>
            </w:pPr>
            <w:r w:rsidRPr="006B2E5B">
              <w:rPr>
                <w:bCs/>
                <w:color w:val="000000" w:themeColor="text1"/>
                <w:sz w:val="22"/>
                <w:szCs w:val="22"/>
              </w:rPr>
              <w:t>Критерии выбора информации.</w:t>
            </w:r>
          </w:p>
          <w:p w14:paraId="6D7ECC86" w14:textId="77777777" w:rsidR="001931B5" w:rsidRPr="006B2E5B" w:rsidRDefault="001931B5" w:rsidP="001931B5">
            <w:pPr>
              <w:widowControl/>
              <w:tabs>
                <w:tab w:val="left" w:pos="284"/>
              </w:tabs>
              <w:autoSpaceDE/>
              <w:autoSpaceDN/>
              <w:adjustRightInd/>
              <w:contextualSpacing/>
              <w:jc w:val="both"/>
              <w:rPr>
                <w:bCs/>
                <w:color w:val="000000" w:themeColor="text1"/>
                <w:sz w:val="22"/>
                <w:szCs w:val="22"/>
              </w:rPr>
            </w:pPr>
            <w:r w:rsidRPr="006B2E5B">
              <w:rPr>
                <w:bCs/>
                <w:color w:val="000000" w:themeColor="text1"/>
                <w:sz w:val="22"/>
                <w:szCs w:val="22"/>
              </w:rPr>
              <w:t>Идентификация финансовых рисков государственного сектора в условиях цифровизации экономики.</w:t>
            </w:r>
          </w:p>
          <w:p w14:paraId="7B6A206D" w14:textId="77777777" w:rsidR="001931B5" w:rsidRPr="006B2E5B" w:rsidRDefault="001931B5" w:rsidP="001931B5">
            <w:pPr>
              <w:widowControl/>
              <w:tabs>
                <w:tab w:val="left" w:pos="284"/>
              </w:tabs>
              <w:autoSpaceDE/>
              <w:autoSpaceDN/>
              <w:adjustRightInd/>
              <w:contextualSpacing/>
              <w:jc w:val="both"/>
              <w:rPr>
                <w:color w:val="000000" w:themeColor="text1"/>
                <w:sz w:val="22"/>
                <w:szCs w:val="22"/>
              </w:rPr>
            </w:pPr>
            <w:r w:rsidRPr="006B2E5B">
              <w:rPr>
                <w:color w:val="000000" w:themeColor="text1"/>
                <w:sz w:val="22"/>
                <w:szCs w:val="22"/>
              </w:rPr>
              <w:t>Рекомендуемые источники:</w:t>
            </w:r>
          </w:p>
          <w:p w14:paraId="69C37083" w14:textId="77777777" w:rsidR="001931B5" w:rsidRPr="006B2E5B" w:rsidRDefault="001931B5" w:rsidP="001931B5">
            <w:pPr>
              <w:widowControl/>
              <w:tabs>
                <w:tab w:val="left" w:pos="284"/>
              </w:tabs>
              <w:autoSpaceDE/>
              <w:autoSpaceDN/>
              <w:adjustRightInd/>
              <w:contextualSpacing/>
              <w:jc w:val="both"/>
              <w:rPr>
                <w:color w:val="000000" w:themeColor="text1"/>
                <w:sz w:val="22"/>
                <w:szCs w:val="22"/>
              </w:rPr>
            </w:pPr>
            <w:r w:rsidRPr="006B2E5B">
              <w:rPr>
                <w:color w:val="000000" w:themeColor="text1"/>
                <w:sz w:val="22"/>
                <w:szCs w:val="22"/>
              </w:rPr>
              <w:t>Раздел 8</w:t>
            </w:r>
          </w:p>
          <w:p w14:paraId="09C0486E" w14:textId="77777777" w:rsidR="001931B5" w:rsidRPr="006B2E5B" w:rsidRDefault="001931B5" w:rsidP="001931B5">
            <w:pPr>
              <w:widowControl/>
              <w:tabs>
                <w:tab w:val="left" w:pos="284"/>
              </w:tabs>
              <w:autoSpaceDE/>
              <w:autoSpaceDN/>
              <w:adjustRightInd/>
              <w:contextualSpacing/>
              <w:jc w:val="both"/>
              <w:rPr>
                <w:color w:val="000000" w:themeColor="text1"/>
                <w:sz w:val="22"/>
                <w:szCs w:val="22"/>
              </w:rPr>
            </w:pPr>
            <w:r w:rsidRPr="006B2E5B">
              <w:rPr>
                <w:color w:val="000000" w:themeColor="text1"/>
                <w:sz w:val="22"/>
                <w:szCs w:val="22"/>
              </w:rPr>
              <w:t>а) 1,6,7,8;</w:t>
            </w:r>
          </w:p>
          <w:p w14:paraId="30A75A96" w14:textId="77777777" w:rsidR="001931B5" w:rsidRPr="006B2E5B" w:rsidRDefault="001931B5" w:rsidP="001931B5">
            <w:pPr>
              <w:widowControl/>
              <w:tabs>
                <w:tab w:val="left" w:pos="284"/>
              </w:tabs>
              <w:autoSpaceDE/>
              <w:autoSpaceDN/>
              <w:adjustRightInd/>
              <w:contextualSpacing/>
              <w:jc w:val="both"/>
              <w:rPr>
                <w:color w:val="000000" w:themeColor="text1"/>
                <w:sz w:val="22"/>
                <w:szCs w:val="22"/>
              </w:rPr>
            </w:pPr>
            <w:r w:rsidRPr="006B2E5B">
              <w:rPr>
                <w:color w:val="000000" w:themeColor="text1"/>
                <w:sz w:val="22"/>
                <w:szCs w:val="22"/>
              </w:rPr>
              <w:t>б) 2;</w:t>
            </w:r>
          </w:p>
          <w:p w14:paraId="1F4AEFEE" w14:textId="04DBE91F" w:rsidR="001931B5" w:rsidRPr="006B2E5B" w:rsidRDefault="001931B5" w:rsidP="001931B5">
            <w:pPr>
              <w:widowControl/>
              <w:tabs>
                <w:tab w:val="left" w:pos="284"/>
              </w:tabs>
              <w:autoSpaceDE/>
              <w:autoSpaceDN/>
              <w:adjustRightInd/>
              <w:contextualSpacing/>
              <w:jc w:val="both"/>
              <w:rPr>
                <w:color w:val="000000" w:themeColor="text1"/>
                <w:sz w:val="22"/>
                <w:szCs w:val="22"/>
              </w:rPr>
            </w:pPr>
            <w:r w:rsidRPr="006B2E5B">
              <w:rPr>
                <w:color w:val="000000" w:themeColor="text1"/>
                <w:sz w:val="22"/>
                <w:szCs w:val="22"/>
              </w:rPr>
              <w:t>в) 1,2,3,4</w:t>
            </w:r>
          </w:p>
          <w:p w14:paraId="32219E74" w14:textId="18E34339" w:rsidR="001931B5" w:rsidRPr="006B2E5B" w:rsidRDefault="001931B5" w:rsidP="001931B5">
            <w:pPr>
              <w:widowControl/>
              <w:tabs>
                <w:tab w:val="left" w:pos="284"/>
              </w:tabs>
              <w:autoSpaceDE/>
              <w:autoSpaceDN/>
              <w:adjustRightInd/>
              <w:contextualSpacing/>
              <w:jc w:val="both"/>
              <w:rPr>
                <w:color w:val="000000" w:themeColor="text1"/>
                <w:sz w:val="22"/>
                <w:szCs w:val="22"/>
              </w:rPr>
            </w:pPr>
            <w:r w:rsidRPr="006B2E5B">
              <w:rPr>
                <w:color w:val="000000" w:themeColor="text1"/>
                <w:sz w:val="22"/>
                <w:szCs w:val="22"/>
              </w:rPr>
              <w:t>Раздел 9</w:t>
            </w:r>
          </w:p>
        </w:tc>
        <w:tc>
          <w:tcPr>
            <w:tcW w:w="2170" w:type="dxa"/>
          </w:tcPr>
          <w:p w14:paraId="4EC8994A" w14:textId="6021AB30" w:rsidR="001931B5" w:rsidRPr="006B2E5B" w:rsidRDefault="001931B5" w:rsidP="001931B5">
            <w:pPr>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w:t>
            </w:r>
          </w:p>
        </w:tc>
      </w:tr>
      <w:tr w:rsidR="006B2E5B" w:rsidRPr="006B2E5B" w14:paraId="05B369C2" w14:textId="77777777" w:rsidTr="000F325A">
        <w:tc>
          <w:tcPr>
            <w:tcW w:w="2155" w:type="dxa"/>
            <w:shd w:val="clear" w:color="auto" w:fill="auto"/>
          </w:tcPr>
          <w:p w14:paraId="2B0B296B" w14:textId="29CD73BB" w:rsidR="001931B5" w:rsidRPr="006B2E5B" w:rsidRDefault="001931B5" w:rsidP="001931B5">
            <w:pPr>
              <w:rPr>
                <w:color w:val="000000" w:themeColor="text1"/>
                <w:sz w:val="22"/>
                <w:szCs w:val="22"/>
              </w:rPr>
            </w:pPr>
            <w:r w:rsidRPr="006B2E5B">
              <w:rPr>
                <w:color w:val="000000" w:themeColor="text1"/>
                <w:sz w:val="22"/>
                <w:szCs w:val="22"/>
              </w:rPr>
              <w:t>Тема 3. Подходы к идентификации и управлению финансовыми рисками в государственном секторе.</w:t>
            </w:r>
          </w:p>
        </w:tc>
        <w:tc>
          <w:tcPr>
            <w:tcW w:w="5870" w:type="dxa"/>
          </w:tcPr>
          <w:p w14:paraId="5B84A36B" w14:textId="77777777" w:rsidR="001931B5" w:rsidRPr="006B2E5B" w:rsidRDefault="001931B5" w:rsidP="001931B5">
            <w:pPr>
              <w:rPr>
                <w:bCs/>
                <w:color w:val="000000" w:themeColor="text1"/>
                <w:sz w:val="22"/>
                <w:szCs w:val="22"/>
              </w:rPr>
            </w:pPr>
            <w:r w:rsidRPr="006B2E5B">
              <w:rPr>
                <w:bCs/>
                <w:color w:val="000000" w:themeColor="text1"/>
                <w:sz w:val="22"/>
                <w:szCs w:val="22"/>
              </w:rPr>
              <w:t xml:space="preserve">Финансовые риски в государственном секторе. Фискальные (бюджетные) риски, их классификация. </w:t>
            </w:r>
          </w:p>
          <w:p w14:paraId="0A7E386F" w14:textId="77777777" w:rsidR="001931B5" w:rsidRPr="006B2E5B" w:rsidRDefault="001931B5" w:rsidP="001931B5">
            <w:pPr>
              <w:rPr>
                <w:color w:val="000000" w:themeColor="text1"/>
                <w:sz w:val="22"/>
                <w:szCs w:val="22"/>
              </w:rPr>
            </w:pPr>
            <w:r w:rsidRPr="006B2E5B">
              <w:rPr>
                <w:color w:val="000000" w:themeColor="text1"/>
                <w:sz w:val="22"/>
                <w:szCs w:val="22"/>
              </w:rPr>
              <w:t xml:space="preserve">Группировка рисков по методологии МВФ: эндогенные и экзогенные; непрерывные и дискретные. </w:t>
            </w:r>
          </w:p>
          <w:p w14:paraId="2747B7C4" w14:textId="77777777" w:rsidR="001931B5" w:rsidRPr="006B2E5B" w:rsidRDefault="001931B5" w:rsidP="001931B5">
            <w:pPr>
              <w:rPr>
                <w:color w:val="000000" w:themeColor="text1"/>
                <w:sz w:val="22"/>
                <w:szCs w:val="22"/>
              </w:rPr>
            </w:pPr>
            <w:r w:rsidRPr="006B2E5B">
              <w:rPr>
                <w:color w:val="000000" w:themeColor="text1"/>
                <w:sz w:val="22"/>
                <w:szCs w:val="22"/>
              </w:rPr>
              <w:t xml:space="preserve">Методы идентификации фискальных (бюджетных) рисков: сканирование внутренней и внешней среды, SWOT-анализ, опросы. </w:t>
            </w:r>
          </w:p>
          <w:p w14:paraId="0561B1F3" w14:textId="77777777" w:rsidR="001931B5" w:rsidRPr="006B2E5B" w:rsidRDefault="001931B5" w:rsidP="001931B5">
            <w:pPr>
              <w:rPr>
                <w:color w:val="000000" w:themeColor="text1"/>
                <w:sz w:val="22"/>
                <w:szCs w:val="22"/>
              </w:rPr>
            </w:pPr>
            <w:r w:rsidRPr="006B2E5B">
              <w:rPr>
                <w:color w:val="000000" w:themeColor="text1"/>
                <w:sz w:val="22"/>
                <w:szCs w:val="22"/>
              </w:rPr>
              <w:t xml:space="preserve">Риск-матрицы как инструмент анализа фискальных (бюджетных) рисков. </w:t>
            </w:r>
          </w:p>
          <w:p w14:paraId="2CF87393" w14:textId="2B52D63F" w:rsidR="001931B5" w:rsidRPr="006B2E5B" w:rsidRDefault="001931B5" w:rsidP="001931B5">
            <w:pPr>
              <w:rPr>
                <w:b/>
                <w:bCs/>
                <w:color w:val="000000" w:themeColor="text1"/>
                <w:sz w:val="22"/>
                <w:szCs w:val="22"/>
              </w:rPr>
            </w:pPr>
            <w:r w:rsidRPr="006B2E5B">
              <w:rPr>
                <w:color w:val="000000" w:themeColor="text1"/>
                <w:sz w:val="22"/>
                <w:szCs w:val="22"/>
              </w:rPr>
              <w:t>Алгоритм идентификации фискальных (бюджетных) рисков</w:t>
            </w:r>
            <w:r w:rsidRPr="006B2E5B">
              <w:rPr>
                <w:bCs/>
                <w:color w:val="000000" w:themeColor="text1"/>
                <w:sz w:val="22"/>
                <w:szCs w:val="22"/>
              </w:rPr>
              <w:t>.</w:t>
            </w:r>
            <w:r w:rsidRPr="006B2E5B">
              <w:rPr>
                <w:b/>
                <w:bCs/>
                <w:color w:val="000000" w:themeColor="text1"/>
                <w:sz w:val="22"/>
                <w:szCs w:val="22"/>
              </w:rPr>
              <w:t xml:space="preserve"> </w:t>
            </w:r>
          </w:p>
          <w:p w14:paraId="1F7DB741" w14:textId="17A474FA" w:rsidR="001931B5" w:rsidRPr="006B2E5B" w:rsidRDefault="001931B5" w:rsidP="001931B5">
            <w:pPr>
              <w:rPr>
                <w:color w:val="000000" w:themeColor="text1"/>
                <w:sz w:val="22"/>
                <w:szCs w:val="22"/>
              </w:rPr>
            </w:pPr>
            <w:r w:rsidRPr="006B2E5B">
              <w:rPr>
                <w:bCs/>
                <w:color w:val="000000" w:themeColor="text1"/>
                <w:sz w:val="22"/>
                <w:szCs w:val="22"/>
              </w:rPr>
              <w:t xml:space="preserve">Стандарт </w:t>
            </w:r>
            <w:r w:rsidRPr="006B2E5B">
              <w:rPr>
                <w:color w:val="000000" w:themeColor="text1"/>
                <w:sz w:val="22"/>
                <w:szCs w:val="22"/>
              </w:rPr>
              <w:t>ISO 31000 как основа для организации управления фискальными (бюджетными) рисками. Алгоритм управления фискальными (бюджетными) рисками в соответствии со стандартом ISO 31000.</w:t>
            </w:r>
          </w:p>
          <w:p w14:paraId="5C41CD61" w14:textId="77777777" w:rsidR="001931B5" w:rsidRPr="006B2E5B" w:rsidRDefault="001931B5" w:rsidP="001931B5">
            <w:pPr>
              <w:rPr>
                <w:color w:val="000000" w:themeColor="text1"/>
                <w:sz w:val="22"/>
                <w:szCs w:val="22"/>
              </w:rPr>
            </w:pPr>
            <w:r w:rsidRPr="006B2E5B">
              <w:rPr>
                <w:color w:val="000000" w:themeColor="text1"/>
                <w:sz w:val="22"/>
                <w:szCs w:val="22"/>
              </w:rPr>
              <w:t>Рекомендуемые источники:</w:t>
            </w:r>
          </w:p>
          <w:p w14:paraId="34EBF348" w14:textId="77777777" w:rsidR="001931B5" w:rsidRPr="006B2E5B" w:rsidRDefault="001931B5" w:rsidP="001931B5">
            <w:pPr>
              <w:rPr>
                <w:color w:val="000000" w:themeColor="text1"/>
                <w:sz w:val="22"/>
                <w:szCs w:val="22"/>
              </w:rPr>
            </w:pPr>
            <w:r w:rsidRPr="006B2E5B">
              <w:rPr>
                <w:color w:val="000000" w:themeColor="text1"/>
                <w:sz w:val="22"/>
                <w:szCs w:val="22"/>
              </w:rPr>
              <w:t>Раздел 8</w:t>
            </w:r>
          </w:p>
          <w:p w14:paraId="5AE0F39C" w14:textId="77777777" w:rsidR="001931B5" w:rsidRPr="006B2E5B" w:rsidRDefault="001931B5" w:rsidP="001931B5">
            <w:pPr>
              <w:rPr>
                <w:color w:val="000000" w:themeColor="text1"/>
                <w:sz w:val="22"/>
                <w:szCs w:val="22"/>
              </w:rPr>
            </w:pPr>
            <w:r w:rsidRPr="006B2E5B">
              <w:rPr>
                <w:color w:val="000000" w:themeColor="text1"/>
                <w:sz w:val="22"/>
                <w:szCs w:val="22"/>
              </w:rPr>
              <w:t>а) 1,2,3,4</w:t>
            </w:r>
          </w:p>
          <w:p w14:paraId="02EE9B71" w14:textId="77777777" w:rsidR="001931B5" w:rsidRPr="006B2E5B" w:rsidRDefault="001931B5" w:rsidP="001931B5">
            <w:pPr>
              <w:rPr>
                <w:color w:val="000000" w:themeColor="text1"/>
                <w:sz w:val="22"/>
                <w:szCs w:val="22"/>
              </w:rPr>
            </w:pPr>
            <w:r w:rsidRPr="006B2E5B">
              <w:rPr>
                <w:color w:val="000000" w:themeColor="text1"/>
                <w:sz w:val="22"/>
                <w:szCs w:val="22"/>
              </w:rPr>
              <w:t>б) 1,2;</w:t>
            </w:r>
          </w:p>
          <w:p w14:paraId="16CDE385" w14:textId="04214543" w:rsidR="001931B5" w:rsidRPr="006B2E5B" w:rsidRDefault="001931B5" w:rsidP="001931B5">
            <w:pPr>
              <w:rPr>
                <w:color w:val="000000" w:themeColor="text1"/>
                <w:sz w:val="22"/>
                <w:szCs w:val="22"/>
              </w:rPr>
            </w:pPr>
            <w:r w:rsidRPr="006B2E5B">
              <w:rPr>
                <w:color w:val="000000" w:themeColor="text1"/>
                <w:sz w:val="22"/>
                <w:szCs w:val="22"/>
              </w:rPr>
              <w:t>в) 1,2,3,4</w:t>
            </w:r>
          </w:p>
          <w:p w14:paraId="6640A624" w14:textId="739E11E6" w:rsidR="001931B5" w:rsidRPr="006B2E5B" w:rsidRDefault="001931B5" w:rsidP="001931B5">
            <w:pPr>
              <w:rPr>
                <w:color w:val="000000" w:themeColor="text1"/>
                <w:sz w:val="22"/>
                <w:szCs w:val="22"/>
              </w:rPr>
            </w:pPr>
            <w:r w:rsidRPr="006B2E5B">
              <w:rPr>
                <w:color w:val="000000" w:themeColor="text1"/>
                <w:sz w:val="22"/>
                <w:szCs w:val="22"/>
              </w:rPr>
              <w:t>Раздел 9</w:t>
            </w:r>
          </w:p>
        </w:tc>
        <w:tc>
          <w:tcPr>
            <w:tcW w:w="2170" w:type="dxa"/>
          </w:tcPr>
          <w:p w14:paraId="59329CBA" w14:textId="06B13046" w:rsidR="001931B5" w:rsidRPr="006B2E5B" w:rsidRDefault="001931B5" w:rsidP="001931B5">
            <w:pPr>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w:t>
            </w:r>
          </w:p>
        </w:tc>
      </w:tr>
      <w:tr w:rsidR="006B2E5B" w:rsidRPr="006B2E5B" w14:paraId="3B98B3F7" w14:textId="77777777" w:rsidTr="000F325A">
        <w:tc>
          <w:tcPr>
            <w:tcW w:w="2155" w:type="dxa"/>
            <w:shd w:val="clear" w:color="auto" w:fill="auto"/>
          </w:tcPr>
          <w:p w14:paraId="2FA823F9" w14:textId="49DD9D2E" w:rsidR="001931B5" w:rsidRPr="006B2E5B" w:rsidRDefault="001931B5" w:rsidP="001931B5">
            <w:pPr>
              <w:rPr>
                <w:color w:val="000000" w:themeColor="text1"/>
                <w:sz w:val="22"/>
                <w:szCs w:val="22"/>
              </w:rPr>
            </w:pPr>
            <w:r w:rsidRPr="006B2E5B">
              <w:rPr>
                <w:color w:val="000000" w:themeColor="text1"/>
                <w:sz w:val="22"/>
                <w:szCs w:val="22"/>
              </w:rPr>
              <w:t>Тема 4. Управление финансовыми рисками в государственном секторе.</w:t>
            </w:r>
          </w:p>
        </w:tc>
        <w:tc>
          <w:tcPr>
            <w:tcW w:w="5870" w:type="dxa"/>
            <w:vAlign w:val="center"/>
          </w:tcPr>
          <w:p w14:paraId="45BDCB27" w14:textId="5F1E53A6" w:rsidR="001931B5" w:rsidRPr="006B2E5B" w:rsidRDefault="001931B5" w:rsidP="001931B5">
            <w:pPr>
              <w:rPr>
                <w:color w:val="000000" w:themeColor="text1"/>
                <w:sz w:val="22"/>
                <w:szCs w:val="22"/>
              </w:rPr>
            </w:pPr>
            <w:r w:rsidRPr="006B2E5B">
              <w:rPr>
                <w:color w:val="000000" w:themeColor="text1"/>
                <w:sz w:val="22"/>
                <w:szCs w:val="22"/>
              </w:rPr>
              <w:t>Институциональные механизмы управления финансовыми рисками.</w:t>
            </w:r>
          </w:p>
          <w:p w14:paraId="1D276AB7" w14:textId="11B26C05" w:rsidR="001931B5" w:rsidRPr="006B2E5B" w:rsidRDefault="001931B5" w:rsidP="001931B5">
            <w:pPr>
              <w:rPr>
                <w:color w:val="000000" w:themeColor="text1"/>
                <w:sz w:val="22"/>
                <w:szCs w:val="22"/>
              </w:rPr>
            </w:pPr>
            <w:r w:rsidRPr="006B2E5B">
              <w:rPr>
                <w:color w:val="000000" w:themeColor="text1"/>
                <w:sz w:val="22"/>
                <w:szCs w:val="22"/>
              </w:rPr>
              <w:t xml:space="preserve">Зарубежная практика управления финансовыми рисками в государственном секторе. </w:t>
            </w:r>
          </w:p>
          <w:p w14:paraId="227AAF6D" w14:textId="77777777" w:rsidR="001931B5" w:rsidRPr="006B2E5B" w:rsidRDefault="001931B5" w:rsidP="001931B5">
            <w:pPr>
              <w:rPr>
                <w:color w:val="000000" w:themeColor="text1"/>
                <w:sz w:val="22"/>
                <w:szCs w:val="22"/>
              </w:rPr>
            </w:pPr>
            <w:r w:rsidRPr="006B2E5B">
              <w:rPr>
                <w:color w:val="000000" w:themeColor="text1"/>
                <w:sz w:val="22"/>
                <w:szCs w:val="22"/>
              </w:rPr>
              <w:t xml:space="preserve">Характеристика инструментов управления финансовыми рисками в государственном секторе. </w:t>
            </w:r>
          </w:p>
          <w:p w14:paraId="7E130D0F" w14:textId="77777777" w:rsidR="001931B5" w:rsidRPr="006B2E5B" w:rsidRDefault="001931B5" w:rsidP="001931B5">
            <w:pPr>
              <w:rPr>
                <w:color w:val="000000" w:themeColor="text1"/>
                <w:sz w:val="22"/>
                <w:szCs w:val="22"/>
              </w:rPr>
            </w:pPr>
            <w:r w:rsidRPr="006B2E5B">
              <w:rPr>
                <w:color w:val="000000" w:themeColor="text1"/>
                <w:sz w:val="22"/>
                <w:szCs w:val="22"/>
              </w:rPr>
              <w:t xml:space="preserve">Направленный контроль, «потолки бюджетных расходов» (предельные лимиты) как инструмент управления эндогенными рисками. </w:t>
            </w:r>
          </w:p>
          <w:p w14:paraId="70C0B135" w14:textId="77777777" w:rsidR="001931B5" w:rsidRPr="006B2E5B" w:rsidRDefault="001931B5" w:rsidP="001931B5">
            <w:pPr>
              <w:rPr>
                <w:color w:val="000000" w:themeColor="text1"/>
                <w:sz w:val="22"/>
                <w:szCs w:val="22"/>
              </w:rPr>
            </w:pPr>
            <w:r w:rsidRPr="006B2E5B">
              <w:rPr>
                <w:color w:val="000000" w:themeColor="text1"/>
                <w:sz w:val="22"/>
                <w:szCs w:val="22"/>
              </w:rPr>
              <w:t xml:space="preserve">Косвенный контроль в управлении рисками, связанными с деятельностью партнеров из частного сектора. </w:t>
            </w:r>
          </w:p>
          <w:p w14:paraId="585EC6BD" w14:textId="77777777" w:rsidR="001931B5" w:rsidRPr="006B2E5B" w:rsidRDefault="001931B5" w:rsidP="001931B5">
            <w:pPr>
              <w:rPr>
                <w:color w:val="000000" w:themeColor="text1"/>
                <w:sz w:val="22"/>
                <w:szCs w:val="22"/>
              </w:rPr>
            </w:pPr>
            <w:r w:rsidRPr="006B2E5B">
              <w:rPr>
                <w:color w:val="000000" w:themeColor="text1"/>
                <w:sz w:val="22"/>
                <w:szCs w:val="22"/>
              </w:rPr>
              <w:t>Рекомендуемые источники:</w:t>
            </w:r>
          </w:p>
          <w:p w14:paraId="7480767D" w14:textId="77777777" w:rsidR="001931B5" w:rsidRPr="006B2E5B" w:rsidRDefault="001931B5" w:rsidP="001931B5">
            <w:pPr>
              <w:rPr>
                <w:color w:val="000000" w:themeColor="text1"/>
                <w:sz w:val="22"/>
                <w:szCs w:val="22"/>
              </w:rPr>
            </w:pPr>
            <w:r w:rsidRPr="006B2E5B">
              <w:rPr>
                <w:color w:val="000000" w:themeColor="text1"/>
                <w:sz w:val="22"/>
                <w:szCs w:val="22"/>
              </w:rPr>
              <w:t>Раздел 8</w:t>
            </w:r>
          </w:p>
          <w:p w14:paraId="7F4E8C32" w14:textId="77777777" w:rsidR="001931B5" w:rsidRPr="006B2E5B" w:rsidRDefault="001931B5" w:rsidP="001931B5">
            <w:pPr>
              <w:rPr>
                <w:color w:val="000000" w:themeColor="text1"/>
                <w:sz w:val="22"/>
                <w:szCs w:val="22"/>
              </w:rPr>
            </w:pPr>
            <w:r w:rsidRPr="006B2E5B">
              <w:rPr>
                <w:color w:val="000000" w:themeColor="text1"/>
                <w:sz w:val="22"/>
                <w:szCs w:val="22"/>
              </w:rPr>
              <w:t>а) 1,2,3,4</w:t>
            </w:r>
          </w:p>
          <w:p w14:paraId="036564DC" w14:textId="77777777" w:rsidR="001931B5" w:rsidRPr="006B2E5B" w:rsidRDefault="001931B5" w:rsidP="001931B5">
            <w:pPr>
              <w:rPr>
                <w:color w:val="000000" w:themeColor="text1"/>
                <w:sz w:val="22"/>
                <w:szCs w:val="22"/>
              </w:rPr>
            </w:pPr>
            <w:r w:rsidRPr="006B2E5B">
              <w:rPr>
                <w:color w:val="000000" w:themeColor="text1"/>
                <w:sz w:val="22"/>
                <w:szCs w:val="22"/>
              </w:rPr>
              <w:t>б) 1,2;</w:t>
            </w:r>
          </w:p>
          <w:p w14:paraId="63DB07CA" w14:textId="1AC0E2C8" w:rsidR="001931B5" w:rsidRPr="006B2E5B" w:rsidRDefault="001931B5" w:rsidP="001931B5">
            <w:pPr>
              <w:rPr>
                <w:color w:val="000000" w:themeColor="text1"/>
                <w:sz w:val="22"/>
                <w:szCs w:val="22"/>
              </w:rPr>
            </w:pPr>
            <w:r w:rsidRPr="006B2E5B">
              <w:rPr>
                <w:color w:val="000000" w:themeColor="text1"/>
                <w:sz w:val="22"/>
                <w:szCs w:val="22"/>
              </w:rPr>
              <w:t>в) 1,2,3,4</w:t>
            </w:r>
          </w:p>
          <w:p w14:paraId="6078DB86" w14:textId="64C6AF3D" w:rsidR="001931B5" w:rsidRPr="006B2E5B" w:rsidRDefault="001931B5" w:rsidP="001931B5">
            <w:pPr>
              <w:rPr>
                <w:color w:val="000000" w:themeColor="text1"/>
                <w:sz w:val="22"/>
                <w:szCs w:val="22"/>
              </w:rPr>
            </w:pPr>
            <w:r w:rsidRPr="006B2E5B">
              <w:rPr>
                <w:color w:val="000000" w:themeColor="text1"/>
                <w:sz w:val="22"/>
                <w:szCs w:val="22"/>
              </w:rPr>
              <w:t>Раздел 9</w:t>
            </w:r>
          </w:p>
        </w:tc>
        <w:tc>
          <w:tcPr>
            <w:tcW w:w="2170" w:type="dxa"/>
          </w:tcPr>
          <w:p w14:paraId="178A9C3E" w14:textId="5695AD1E" w:rsidR="001931B5" w:rsidRPr="006B2E5B" w:rsidRDefault="001931B5" w:rsidP="001931B5">
            <w:pPr>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w:t>
            </w:r>
          </w:p>
        </w:tc>
      </w:tr>
      <w:tr w:rsidR="006B2E5B" w:rsidRPr="006B2E5B" w14:paraId="003E398B" w14:textId="77777777" w:rsidTr="000F325A">
        <w:tc>
          <w:tcPr>
            <w:tcW w:w="2155" w:type="dxa"/>
            <w:shd w:val="clear" w:color="auto" w:fill="auto"/>
          </w:tcPr>
          <w:p w14:paraId="5DB7BCE4" w14:textId="55E3DC27" w:rsidR="009817CC" w:rsidRPr="006B2E5B" w:rsidRDefault="009817CC" w:rsidP="009817CC">
            <w:pPr>
              <w:rPr>
                <w:color w:val="000000" w:themeColor="text1"/>
                <w:sz w:val="22"/>
                <w:szCs w:val="22"/>
              </w:rPr>
            </w:pPr>
            <w:r w:rsidRPr="006B2E5B">
              <w:rPr>
                <w:color w:val="000000" w:themeColor="text1"/>
                <w:sz w:val="22"/>
                <w:szCs w:val="22"/>
              </w:rPr>
              <w:t xml:space="preserve">Тема 5. Особенности управления финансовыми рисками </w:t>
            </w:r>
            <w:r w:rsidRPr="006B2E5B">
              <w:rPr>
                <w:color w:val="000000" w:themeColor="text1"/>
                <w:sz w:val="22"/>
                <w:szCs w:val="22"/>
              </w:rPr>
              <w:lastRenderedPageBreak/>
              <w:t>государственных (муниципальных) учреждений и государственных корпораций</w:t>
            </w:r>
          </w:p>
        </w:tc>
        <w:tc>
          <w:tcPr>
            <w:tcW w:w="5870" w:type="dxa"/>
            <w:vAlign w:val="center"/>
          </w:tcPr>
          <w:p w14:paraId="2A9C65F3" w14:textId="76DD0DEC" w:rsidR="001931B5" w:rsidRPr="006B2E5B" w:rsidRDefault="001931B5" w:rsidP="001931B5">
            <w:pPr>
              <w:rPr>
                <w:color w:val="000000" w:themeColor="text1"/>
                <w:sz w:val="22"/>
                <w:szCs w:val="22"/>
              </w:rPr>
            </w:pPr>
            <w:r w:rsidRPr="006B2E5B">
              <w:rPr>
                <w:color w:val="000000" w:themeColor="text1"/>
                <w:sz w:val="22"/>
                <w:szCs w:val="22"/>
              </w:rPr>
              <w:lastRenderedPageBreak/>
              <w:t xml:space="preserve">Целевая установка риск-менеджмента в государственных (муниципальных) учреждениях и государственных корпорациях. </w:t>
            </w:r>
          </w:p>
          <w:p w14:paraId="4CFFF291" w14:textId="77777777" w:rsidR="001931B5" w:rsidRPr="006B2E5B" w:rsidRDefault="001931B5" w:rsidP="001931B5">
            <w:pPr>
              <w:rPr>
                <w:color w:val="000000" w:themeColor="text1"/>
                <w:sz w:val="22"/>
                <w:szCs w:val="22"/>
              </w:rPr>
            </w:pPr>
            <w:r w:rsidRPr="006B2E5B">
              <w:rPr>
                <w:color w:val="000000" w:themeColor="text1"/>
                <w:sz w:val="22"/>
                <w:szCs w:val="22"/>
              </w:rPr>
              <w:lastRenderedPageBreak/>
              <w:t xml:space="preserve">Финансовый риск как возможность отклонения фактических результатов финансовых операций от запланированных. </w:t>
            </w:r>
          </w:p>
          <w:p w14:paraId="120995F8" w14:textId="51819520" w:rsidR="001931B5" w:rsidRPr="006B2E5B" w:rsidRDefault="001931B5" w:rsidP="001931B5">
            <w:pPr>
              <w:rPr>
                <w:color w:val="000000" w:themeColor="text1"/>
                <w:sz w:val="22"/>
                <w:szCs w:val="22"/>
              </w:rPr>
            </w:pPr>
            <w:r w:rsidRPr="006B2E5B">
              <w:rPr>
                <w:color w:val="000000" w:themeColor="text1"/>
                <w:sz w:val="22"/>
                <w:szCs w:val="22"/>
              </w:rPr>
              <w:t xml:space="preserve">Составляющие элементы системы управления финансовыми рисками: субъекты и объекты, правовая база. </w:t>
            </w:r>
          </w:p>
          <w:p w14:paraId="6551430E" w14:textId="77777777" w:rsidR="00812BAD" w:rsidRPr="006B2E5B" w:rsidRDefault="001931B5" w:rsidP="001931B5">
            <w:pPr>
              <w:rPr>
                <w:color w:val="000000" w:themeColor="text1"/>
                <w:sz w:val="22"/>
                <w:szCs w:val="22"/>
              </w:rPr>
            </w:pPr>
            <w:r w:rsidRPr="006B2E5B">
              <w:rPr>
                <w:color w:val="000000" w:themeColor="text1"/>
                <w:sz w:val="22"/>
                <w:szCs w:val="22"/>
              </w:rPr>
              <w:t xml:space="preserve">Принципы управления финансовыми рисками в государственных (муниципальных) учреждениях и государственных корпорациях. </w:t>
            </w:r>
          </w:p>
          <w:p w14:paraId="14CB1726" w14:textId="7342D0CD" w:rsidR="001931B5" w:rsidRPr="006B2E5B" w:rsidRDefault="001931B5" w:rsidP="001931B5">
            <w:pPr>
              <w:rPr>
                <w:color w:val="000000" w:themeColor="text1"/>
                <w:sz w:val="22"/>
                <w:szCs w:val="22"/>
              </w:rPr>
            </w:pPr>
            <w:r w:rsidRPr="006B2E5B">
              <w:rPr>
                <w:color w:val="000000" w:themeColor="text1"/>
                <w:sz w:val="22"/>
                <w:szCs w:val="22"/>
              </w:rPr>
              <w:t>Методы управления финансовыми рисками государственных (муниципальных) учреждений и государственных корпораций, их характеристика. Сопоставление результатов деятельности государственных (муниципальных) учреждений и государственных корпораций с результатами других организаций.</w:t>
            </w:r>
          </w:p>
          <w:p w14:paraId="3777C8A7" w14:textId="77777777" w:rsidR="001931B5" w:rsidRPr="006B2E5B" w:rsidRDefault="001931B5" w:rsidP="001931B5">
            <w:pPr>
              <w:rPr>
                <w:color w:val="000000" w:themeColor="text1"/>
                <w:sz w:val="22"/>
                <w:szCs w:val="22"/>
              </w:rPr>
            </w:pPr>
            <w:r w:rsidRPr="006B2E5B">
              <w:rPr>
                <w:color w:val="000000" w:themeColor="text1"/>
                <w:sz w:val="22"/>
                <w:szCs w:val="22"/>
              </w:rPr>
              <w:t>Рекомендуемые источники:</w:t>
            </w:r>
          </w:p>
          <w:p w14:paraId="095978B3" w14:textId="77777777" w:rsidR="001931B5" w:rsidRPr="006B2E5B" w:rsidRDefault="001931B5" w:rsidP="001931B5">
            <w:pPr>
              <w:rPr>
                <w:color w:val="000000" w:themeColor="text1"/>
                <w:sz w:val="22"/>
                <w:szCs w:val="22"/>
              </w:rPr>
            </w:pPr>
            <w:r w:rsidRPr="006B2E5B">
              <w:rPr>
                <w:color w:val="000000" w:themeColor="text1"/>
                <w:sz w:val="22"/>
                <w:szCs w:val="22"/>
              </w:rPr>
              <w:t>Раздел 8</w:t>
            </w:r>
          </w:p>
          <w:p w14:paraId="48783030" w14:textId="77777777" w:rsidR="001931B5" w:rsidRPr="006B2E5B" w:rsidRDefault="001931B5" w:rsidP="001931B5">
            <w:pPr>
              <w:rPr>
                <w:color w:val="000000" w:themeColor="text1"/>
                <w:sz w:val="22"/>
                <w:szCs w:val="22"/>
              </w:rPr>
            </w:pPr>
            <w:r w:rsidRPr="006B2E5B">
              <w:rPr>
                <w:color w:val="000000" w:themeColor="text1"/>
                <w:sz w:val="22"/>
                <w:szCs w:val="22"/>
              </w:rPr>
              <w:t>а) 5,6;</w:t>
            </w:r>
          </w:p>
          <w:p w14:paraId="45DD6E04" w14:textId="77777777" w:rsidR="001931B5" w:rsidRPr="006B2E5B" w:rsidRDefault="001931B5" w:rsidP="001931B5">
            <w:pPr>
              <w:rPr>
                <w:color w:val="000000" w:themeColor="text1"/>
                <w:sz w:val="22"/>
                <w:szCs w:val="22"/>
              </w:rPr>
            </w:pPr>
            <w:r w:rsidRPr="006B2E5B">
              <w:rPr>
                <w:color w:val="000000" w:themeColor="text1"/>
                <w:sz w:val="22"/>
                <w:szCs w:val="22"/>
              </w:rPr>
              <w:t>б) 2;</w:t>
            </w:r>
          </w:p>
          <w:p w14:paraId="5AD25B5B" w14:textId="77777777" w:rsidR="001931B5" w:rsidRPr="006B2E5B" w:rsidRDefault="001931B5" w:rsidP="001931B5">
            <w:pPr>
              <w:rPr>
                <w:color w:val="000000" w:themeColor="text1"/>
                <w:sz w:val="22"/>
                <w:szCs w:val="22"/>
              </w:rPr>
            </w:pPr>
            <w:r w:rsidRPr="006B2E5B">
              <w:rPr>
                <w:color w:val="000000" w:themeColor="text1"/>
                <w:sz w:val="22"/>
                <w:szCs w:val="22"/>
              </w:rPr>
              <w:t>в) 2,4</w:t>
            </w:r>
          </w:p>
          <w:p w14:paraId="6CD656A9" w14:textId="53078BF9" w:rsidR="009817CC" w:rsidRPr="006B2E5B" w:rsidRDefault="001931B5" w:rsidP="001931B5">
            <w:pPr>
              <w:rPr>
                <w:color w:val="000000" w:themeColor="text1"/>
                <w:sz w:val="22"/>
                <w:szCs w:val="22"/>
              </w:rPr>
            </w:pPr>
            <w:r w:rsidRPr="006B2E5B">
              <w:rPr>
                <w:color w:val="000000" w:themeColor="text1"/>
                <w:sz w:val="22"/>
                <w:szCs w:val="22"/>
              </w:rPr>
              <w:t>Раздел 9</w:t>
            </w:r>
          </w:p>
        </w:tc>
        <w:tc>
          <w:tcPr>
            <w:tcW w:w="2170" w:type="dxa"/>
          </w:tcPr>
          <w:p w14:paraId="75C77772" w14:textId="471F40DF" w:rsidR="009817CC" w:rsidRPr="006B2E5B" w:rsidRDefault="001931B5" w:rsidP="009817CC">
            <w:pPr>
              <w:rPr>
                <w:color w:val="000000" w:themeColor="text1"/>
                <w:sz w:val="22"/>
                <w:szCs w:val="22"/>
              </w:rPr>
            </w:pPr>
            <w:r w:rsidRPr="006B2E5B">
              <w:rPr>
                <w:color w:val="000000" w:themeColor="text1"/>
                <w:sz w:val="22"/>
                <w:szCs w:val="22"/>
              </w:rPr>
              <w:lastRenderedPageBreak/>
              <w:t>Обсуждение вопросов темы и резуль</w:t>
            </w:r>
            <w:r w:rsidRPr="006B2E5B">
              <w:rPr>
                <w:color w:val="000000" w:themeColor="text1"/>
                <w:sz w:val="22"/>
                <w:szCs w:val="22"/>
              </w:rPr>
              <w:lastRenderedPageBreak/>
              <w:t>татов самостоятельной работы</w:t>
            </w:r>
          </w:p>
        </w:tc>
      </w:tr>
    </w:tbl>
    <w:p w14:paraId="74BC6033" w14:textId="77777777" w:rsidR="00C52F7B" w:rsidRPr="006B2E5B" w:rsidRDefault="00C52F7B" w:rsidP="00CE63AB">
      <w:pPr>
        <w:pStyle w:val="1"/>
        <w:spacing w:before="100" w:beforeAutospacing="1" w:after="100" w:afterAutospacing="1"/>
        <w:jc w:val="both"/>
        <w:rPr>
          <w:rFonts w:ascii="Times New Roman" w:hAnsi="Times New Roman" w:cs="Times New Roman"/>
          <w:b/>
          <w:color w:val="000000" w:themeColor="text1"/>
          <w:sz w:val="28"/>
          <w:szCs w:val="28"/>
        </w:rPr>
      </w:pPr>
      <w:bookmarkStart w:id="12" w:name="_Toc84922277"/>
      <w:r w:rsidRPr="006B2E5B">
        <w:rPr>
          <w:rFonts w:ascii="Times New Roman" w:hAnsi="Times New Roman" w:cs="Times New Roman"/>
          <w:b/>
          <w:color w:val="000000" w:themeColor="text1"/>
          <w:sz w:val="28"/>
          <w:szCs w:val="28"/>
        </w:rPr>
        <w:lastRenderedPageBreak/>
        <w:t xml:space="preserve">6. </w:t>
      </w:r>
      <w:r w:rsidR="00E00BE6" w:rsidRPr="006B2E5B">
        <w:rPr>
          <w:rFonts w:ascii="Times New Roman" w:hAnsi="Times New Roman" w:cs="Times New Roman"/>
          <w:b/>
          <w:color w:val="000000" w:themeColor="text1"/>
          <w:sz w:val="28"/>
          <w:szCs w:val="28"/>
        </w:rPr>
        <w:t>Перечень у</w:t>
      </w:r>
      <w:r w:rsidRPr="006B2E5B">
        <w:rPr>
          <w:rFonts w:ascii="Times New Roman" w:hAnsi="Times New Roman" w:cs="Times New Roman"/>
          <w:b/>
          <w:color w:val="000000" w:themeColor="text1"/>
          <w:sz w:val="28"/>
          <w:szCs w:val="28"/>
        </w:rPr>
        <w:t>чебно-методическо</w:t>
      </w:r>
      <w:r w:rsidR="00E00BE6" w:rsidRPr="006B2E5B">
        <w:rPr>
          <w:rFonts w:ascii="Times New Roman" w:hAnsi="Times New Roman" w:cs="Times New Roman"/>
          <w:b/>
          <w:color w:val="000000" w:themeColor="text1"/>
          <w:sz w:val="28"/>
          <w:szCs w:val="28"/>
        </w:rPr>
        <w:t>го</w:t>
      </w:r>
      <w:r w:rsidRPr="006B2E5B">
        <w:rPr>
          <w:rFonts w:ascii="Times New Roman" w:hAnsi="Times New Roman" w:cs="Times New Roman"/>
          <w:b/>
          <w:color w:val="000000" w:themeColor="text1"/>
          <w:sz w:val="28"/>
          <w:szCs w:val="28"/>
        </w:rPr>
        <w:t xml:space="preserve"> обеспечени</w:t>
      </w:r>
      <w:r w:rsidR="00E00BE6" w:rsidRPr="006B2E5B">
        <w:rPr>
          <w:rFonts w:ascii="Times New Roman" w:hAnsi="Times New Roman" w:cs="Times New Roman"/>
          <w:b/>
          <w:color w:val="000000" w:themeColor="text1"/>
          <w:sz w:val="28"/>
          <w:szCs w:val="28"/>
        </w:rPr>
        <w:t>я</w:t>
      </w:r>
      <w:r w:rsidRPr="006B2E5B">
        <w:rPr>
          <w:rFonts w:ascii="Times New Roman" w:hAnsi="Times New Roman" w:cs="Times New Roman"/>
          <w:b/>
          <w:color w:val="000000" w:themeColor="text1"/>
          <w:sz w:val="28"/>
          <w:szCs w:val="28"/>
        </w:rPr>
        <w:t xml:space="preserve"> </w:t>
      </w:r>
      <w:r w:rsidR="00606047" w:rsidRPr="006B2E5B">
        <w:rPr>
          <w:rFonts w:ascii="Times New Roman" w:hAnsi="Times New Roman" w:cs="Times New Roman"/>
          <w:b/>
          <w:color w:val="000000" w:themeColor="text1"/>
          <w:sz w:val="28"/>
          <w:szCs w:val="28"/>
        </w:rPr>
        <w:t xml:space="preserve">для </w:t>
      </w:r>
      <w:r w:rsidRPr="006B2E5B">
        <w:rPr>
          <w:rFonts w:ascii="Times New Roman" w:hAnsi="Times New Roman" w:cs="Times New Roman"/>
          <w:b/>
          <w:color w:val="000000" w:themeColor="text1"/>
          <w:sz w:val="28"/>
          <w:szCs w:val="28"/>
        </w:rPr>
        <w:t xml:space="preserve">самостоятельной работы обучающихся по </w:t>
      </w:r>
      <w:r w:rsidR="00606047" w:rsidRPr="006B2E5B">
        <w:rPr>
          <w:rFonts w:ascii="Times New Roman" w:hAnsi="Times New Roman" w:cs="Times New Roman"/>
          <w:b/>
          <w:color w:val="000000" w:themeColor="text1"/>
          <w:sz w:val="28"/>
          <w:szCs w:val="28"/>
        </w:rPr>
        <w:t>дисциплине</w:t>
      </w:r>
      <w:bookmarkEnd w:id="12"/>
    </w:p>
    <w:p w14:paraId="79C37178" w14:textId="77777777" w:rsidR="008E5DB9" w:rsidRPr="006B2E5B" w:rsidRDefault="008E5DB9" w:rsidP="00CE63AB">
      <w:pPr>
        <w:pStyle w:val="1"/>
        <w:spacing w:before="100" w:beforeAutospacing="1" w:after="100" w:afterAutospacing="1"/>
        <w:jc w:val="both"/>
        <w:rPr>
          <w:rFonts w:ascii="Times New Roman" w:hAnsi="Times New Roman" w:cs="Times New Roman"/>
          <w:b/>
          <w:color w:val="000000" w:themeColor="text1"/>
          <w:sz w:val="28"/>
          <w:szCs w:val="28"/>
        </w:rPr>
      </w:pPr>
      <w:bookmarkStart w:id="13" w:name="_Toc84922278"/>
      <w:r w:rsidRPr="006B2E5B">
        <w:rPr>
          <w:rFonts w:ascii="Times New Roman" w:hAnsi="Times New Roman" w:cs="Times New Roman"/>
          <w:b/>
          <w:color w:val="000000" w:themeColor="text1"/>
          <w:sz w:val="28"/>
          <w:szCs w:val="28"/>
        </w:rPr>
        <w:t xml:space="preserve">6.1. </w:t>
      </w:r>
      <w:r w:rsidR="00F36684" w:rsidRPr="006B2E5B">
        <w:rPr>
          <w:rFonts w:ascii="Times New Roman" w:hAnsi="Times New Roman" w:cs="Times New Roman"/>
          <w:b/>
          <w:color w:val="000000" w:themeColor="text1"/>
          <w:sz w:val="28"/>
          <w:szCs w:val="28"/>
        </w:rPr>
        <w:t>Перечень вопросов, отводим</w:t>
      </w:r>
      <w:r w:rsidR="00024EEA" w:rsidRPr="006B2E5B">
        <w:rPr>
          <w:rFonts w:ascii="Times New Roman" w:hAnsi="Times New Roman" w:cs="Times New Roman"/>
          <w:b/>
          <w:color w:val="000000" w:themeColor="text1"/>
          <w:sz w:val="28"/>
          <w:szCs w:val="28"/>
        </w:rPr>
        <w:t xml:space="preserve">ых на самостоятельное освоение </w:t>
      </w:r>
      <w:r w:rsidR="00F36684" w:rsidRPr="006B2E5B">
        <w:rPr>
          <w:rFonts w:ascii="Times New Roman" w:hAnsi="Times New Roman" w:cs="Times New Roman"/>
          <w:b/>
          <w:color w:val="000000" w:themeColor="text1"/>
          <w:sz w:val="28"/>
          <w:szCs w:val="28"/>
        </w:rPr>
        <w:t>дисциплины, ф</w:t>
      </w:r>
      <w:r w:rsidRPr="006B2E5B">
        <w:rPr>
          <w:rFonts w:ascii="Times New Roman" w:hAnsi="Times New Roman" w:cs="Times New Roman"/>
          <w:b/>
          <w:color w:val="000000" w:themeColor="text1"/>
          <w:sz w:val="28"/>
          <w:szCs w:val="28"/>
        </w:rPr>
        <w:t>ормы внеаудиторной самостоятельной работы</w:t>
      </w:r>
      <w:bookmarkEnd w:id="13"/>
    </w:p>
    <w:p w14:paraId="2DC51ACC" w14:textId="4372ECD5" w:rsidR="00411845" w:rsidRPr="006B2E5B" w:rsidRDefault="00F95658" w:rsidP="00F95658">
      <w:pPr>
        <w:ind w:firstLine="709"/>
        <w:jc w:val="both"/>
        <w:rPr>
          <w:color w:val="000000" w:themeColor="text1"/>
          <w:sz w:val="28"/>
          <w:szCs w:val="28"/>
        </w:rPr>
      </w:pPr>
      <w:r w:rsidRPr="006B2E5B">
        <w:rPr>
          <w:color w:val="000000" w:themeColor="text1"/>
          <w:sz w:val="28"/>
          <w:szCs w:val="28"/>
        </w:rPr>
        <w:t xml:space="preserve">                                                                                                                    </w:t>
      </w:r>
      <w:r w:rsidR="00C52F7B" w:rsidRPr="006B2E5B">
        <w:rPr>
          <w:color w:val="000000" w:themeColor="text1"/>
          <w:sz w:val="28"/>
          <w:szCs w:val="28"/>
        </w:rPr>
        <w:t xml:space="preserve">Таблица </w:t>
      </w:r>
      <w:r w:rsidR="00DA05D6">
        <w:rPr>
          <w:color w:val="000000" w:themeColor="text1"/>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6B2E5B" w:rsidRPr="006B2E5B" w14:paraId="6142EFB9" w14:textId="77777777" w:rsidTr="00CE63AB">
        <w:tc>
          <w:tcPr>
            <w:tcW w:w="1266" w:type="pct"/>
            <w:shd w:val="clear" w:color="auto" w:fill="auto"/>
          </w:tcPr>
          <w:p w14:paraId="7DA1BCD4" w14:textId="77777777" w:rsidR="007E3FEC" w:rsidRPr="006B2E5B" w:rsidRDefault="007E3FEC" w:rsidP="00CE63AB">
            <w:pPr>
              <w:jc w:val="center"/>
              <w:rPr>
                <w:b/>
                <w:color w:val="000000" w:themeColor="text1"/>
                <w:sz w:val="22"/>
                <w:szCs w:val="22"/>
              </w:rPr>
            </w:pPr>
            <w:r w:rsidRPr="006B2E5B">
              <w:rPr>
                <w:b/>
                <w:color w:val="000000" w:themeColor="text1"/>
                <w:sz w:val="22"/>
                <w:szCs w:val="22"/>
              </w:rPr>
              <w:t xml:space="preserve">Наименование </w:t>
            </w:r>
            <w:r w:rsidR="00596CE9" w:rsidRPr="006B2E5B">
              <w:rPr>
                <w:b/>
                <w:color w:val="000000" w:themeColor="text1"/>
                <w:sz w:val="22"/>
                <w:szCs w:val="22"/>
              </w:rPr>
              <w:t>тем (</w:t>
            </w:r>
            <w:r w:rsidRPr="006B2E5B">
              <w:rPr>
                <w:b/>
                <w:color w:val="000000" w:themeColor="text1"/>
                <w:sz w:val="22"/>
                <w:szCs w:val="22"/>
              </w:rPr>
              <w:t>разделов</w:t>
            </w:r>
            <w:r w:rsidR="00596CE9" w:rsidRPr="006B2E5B">
              <w:rPr>
                <w:b/>
                <w:color w:val="000000" w:themeColor="text1"/>
                <w:sz w:val="22"/>
                <w:szCs w:val="22"/>
              </w:rPr>
              <w:t>)</w:t>
            </w:r>
            <w:r w:rsidRPr="006B2E5B">
              <w:rPr>
                <w:b/>
                <w:color w:val="000000" w:themeColor="text1"/>
                <w:sz w:val="22"/>
                <w:szCs w:val="22"/>
              </w:rPr>
              <w:t xml:space="preserve"> дисциплин</w:t>
            </w:r>
            <w:r w:rsidR="00596CE9" w:rsidRPr="006B2E5B">
              <w:rPr>
                <w:b/>
                <w:color w:val="000000" w:themeColor="text1"/>
                <w:sz w:val="22"/>
                <w:szCs w:val="22"/>
              </w:rPr>
              <w:t>ы</w:t>
            </w:r>
          </w:p>
        </w:tc>
        <w:tc>
          <w:tcPr>
            <w:tcW w:w="2000" w:type="pct"/>
            <w:shd w:val="clear" w:color="auto" w:fill="auto"/>
          </w:tcPr>
          <w:p w14:paraId="40D5FE1D" w14:textId="77777777" w:rsidR="007E3FEC" w:rsidRPr="006B2E5B" w:rsidRDefault="00596CE9" w:rsidP="00CE63AB">
            <w:pPr>
              <w:jc w:val="center"/>
              <w:rPr>
                <w:b/>
                <w:color w:val="000000" w:themeColor="text1"/>
                <w:sz w:val="22"/>
                <w:szCs w:val="22"/>
              </w:rPr>
            </w:pPr>
            <w:r w:rsidRPr="006B2E5B">
              <w:rPr>
                <w:b/>
                <w:color w:val="000000" w:themeColor="text1"/>
                <w:sz w:val="22"/>
                <w:szCs w:val="22"/>
              </w:rPr>
              <w:t>Перечень вопросов</w:t>
            </w:r>
            <w:r w:rsidR="007E3FEC" w:rsidRPr="006B2E5B">
              <w:rPr>
                <w:b/>
                <w:color w:val="000000" w:themeColor="text1"/>
                <w:sz w:val="22"/>
                <w:szCs w:val="22"/>
              </w:rPr>
              <w:t>, отводимых на самостоятельное освоение</w:t>
            </w:r>
          </w:p>
        </w:tc>
        <w:tc>
          <w:tcPr>
            <w:tcW w:w="1734" w:type="pct"/>
          </w:tcPr>
          <w:p w14:paraId="6C8263FE" w14:textId="77777777" w:rsidR="007E3FEC" w:rsidRPr="006B2E5B" w:rsidRDefault="007E3FEC" w:rsidP="00CE63AB">
            <w:pPr>
              <w:jc w:val="center"/>
              <w:rPr>
                <w:b/>
                <w:color w:val="000000" w:themeColor="text1"/>
                <w:sz w:val="22"/>
                <w:szCs w:val="22"/>
              </w:rPr>
            </w:pPr>
            <w:r w:rsidRPr="006B2E5B">
              <w:rPr>
                <w:b/>
                <w:color w:val="000000" w:themeColor="text1"/>
                <w:sz w:val="22"/>
                <w:szCs w:val="22"/>
              </w:rPr>
              <w:t>Формы внеаудиторной самостоятельной работы</w:t>
            </w:r>
          </w:p>
        </w:tc>
      </w:tr>
      <w:tr w:rsidR="006B2E5B" w:rsidRPr="006B2E5B" w14:paraId="60489DF9" w14:textId="77777777" w:rsidTr="00CE63AB">
        <w:tc>
          <w:tcPr>
            <w:tcW w:w="1266" w:type="pct"/>
            <w:shd w:val="clear" w:color="auto" w:fill="auto"/>
          </w:tcPr>
          <w:p w14:paraId="17744E59" w14:textId="57667008" w:rsidR="004F4E4E" w:rsidRPr="006B2E5B" w:rsidRDefault="004F4E4E" w:rsidP="004F4E4E">
            <w:pPr>
              <w:rPr>
                <w:color w:val="000000" w:themeColor="text1"/>
                <w:sz w:val="22"/>
                <w:szCs w:val="22"/>
              </w:rPr>
            </w:pPr>
            <w:r w:rsidRPr="006B2E5B">
              <w:rPr>
                <w:color w:val="000000" w:themeColor="text1"/>
                <w:sz w:val="22"/>
                <w:szCs w:val="22"/>
              </w:rPr>
              <w:t>Тема 1. Финансовые риски в общественном секторе экономики, их специфика</w:t>
            </w:r>
          </w:p>
        </w:tc>
        <w:tc>
          <w:tcPr>
            <w:tcW w:w="2000" w:type="pct"/>
            <w:shd w:val="clear" w:color="auto" w:fill="auto"/>
          </w:tcPr>
          <w:p w14:paraId="0FE4C9A3" w14:textId="77777777" w:rsidR="004F4E4E" w:rsidRPr="006B2E5B" w:rsidRDefault="004F4E4E" w:rsidP="004F4E4E">
            <w:pPr>
              <w:widowControl/>
              <w:ind w:hanging="18"/>
              <w:jc w:val="both"/>
              <w:rPr>
                <w:color w:val="000000" w:themeColor="text1"/>
                <w:sz w:val="22"/>
                <w:szCs w:val="22"/>
              </w:rPr>
            </w:pPr>
            <w:r w:rsidRPr="006B2E5B">
              <w:rPr>
                <w:rFonts w:eastAsiaTheme="minorHAnsi"/>
                <w:color w:val="000000" w:themeColor="text1"/>
                <w:sz w:val="22"/>
                <w:szCs w:val="22"/>
              </w:rPr>
              <w:t xml:space="preserve">1. </w:t>
            </w:r>
            <w:r w:rsidRPr="006B2E5B">
              <w:rPr>
                <w:color w:val="000000" w:themeColor="text1"/>
                <w:sz w:val="22"/>
                <w:szCs w:val="22"/>
              </w:rPr>
              <w:t>Внешние и внутренние угрозы, неопределенность будущих значений целевых экономических и финансовых переменных общественного сектора.</w:t>
            </w:r>
          </w:p>
          <w:p w14:paraId="571826D0" w14:textId="77777777" w:rsidR="004F4E4E" w:rsidRPr="006B2E5B" w:rsidRDefault="004F4E4E" w:rsidP="004F4E4E">
            <w:pPr>
              <w:widowControl/>
              <w:ind w:hanging="18"/>
              <w:jc w:val="both"/>
              <w:rPr>
                <w:color w:val="000000" w:themeColor="text1"/>
                <w:sz w:val="22"/>
                <w:szCs w:val="22"/>
              </w:rPr>
            </w:pPr>
            <w:r w:rsidRPr="006B2E5B">
              <w:rPr>
                <w:rFonts w:eastAsiaTheme="minorHAnsi"/>
                <w:color w:val="000000" w:themeColor="text1"/>
                <w:sz w:val="22"/>
                <w:szCs w:val="22"/>
              </w:rPr>
              <w:t xml:space="preserve">2. </w:t>
            </w:r>
            <w:r w:rsidRPr="006B2E5B">
              <w:rPr>
                <w:color w:val="000000" w:themeColor="text1"/>
                <w:sz w:val="22"/>
                <w:szCs w:val="22"/>
              </w:rPr>
              <w:t>Социальные угрозы: возможность возникновения или углубления социальных конфликтов, бедность и социальное неравенство.</w:t>
            </w:r>
          </w:p>
          <w:p w14:paraId="5495E708" w14:textId="77777777" w:rsidR="004F4E4E" w:rsidRPr="006B2E5B" w:rsidRDefault="004F4E4E" w:rsidP="004F4E4E">
            <w:pPr>
              <w:widowControl/>
              <w:ind w:hanging="18"/>
              <w:jc w:val="both"/>
              <w:rPr>
                <w:color w:val="000000" w:themeColor="text1"/>
                <w:sz w:val="22"/>
                <w:szCs w:val="22"/>
              </w:rPr>
            </w:pPr>
            <w:r w:rsidRPr="006B2E5B">
              <w:rPr>
                <w:rFonts w:eastAsiaTheme="minorHAnsi"/>
                <w:color w:val="000000" w:themeColor="text1"/>
                <w:sz w:val="22"/>
                <w:szCs w:val="22"/>
              </w:rPr>
              <w:t xml:space="preserve">3. </w:t>
            </w:r>
            <w:r w:rsidRPr="006B2E5B">
              <w:rPr>
                <w:color w:val="000000" w:themeColor="text1"/>
                <w:sz w:val="22"/>
                <w:szCs w:val="22"/>
              </w:rPr>
              <w:t>Финансовые риски сектора государственного управления и сектора государственных корпораций (организаций), являющихся рыночными производителями товаров (работ, услуг).</w:t>
            </w:r>
          </w:p>
          <w:p w14:paraId="63EE7815" w14:textId="15CD0636" w:rsidR="004F4E4E" w:rsidRPr="006B2E5B" w:rsidRDefault="004F4E4E" w:rsidP="004F4E4E">
            <w:pPr>
              <w:rPr>
                <w:color w:val="000000" w:themeColor="text1"/>
                <w:sz w:val="22"/>
                <w:szCs w:val="22"/>
              </w:rPr>
            </w:pPr>
            <w:r w:rsidRPr="006B2E5B">
              <w:rPr>
                <w:color w:val="000000" w:themeColor="text1"/>
                <w:sz w:val="22"/>
                <w:szCs w:val="22"/>
              </w:rPr>
              <w:t>4. Макроэкономические потрясения; риски финансового сектора; риски «фискальных иллюзий».</w:t>
            </w:r>
          </w:p>
        </w:tc>
        <w:tc>
          <w:tcPr>
            <w:tcW w:w="1734" w:type="pct"/>
          </w:tcPr>
          <w:p w14:paraId="7573F319" w14:textId="77777777" w:rsidR="004F4E4E" w:rsidRPr="006B2E5B" w:rsidRDefault="004F4E4E" w:rsidP="004F4E4E">
            <w:pPr>
              <w:jc w:val="both"/>
              <w:rPr>
                <w:color w:val="000000" w:themeColor="text1"/>
                <w:sz w:val="22"/>
                <w:szCs w:val="22"/>
              </w:rPr>
            </w:pPr>
            <w:r w:rsidRPr="006B2E5B">
              <w:rPr>
                <w:color w:val="000000" w:themeColor="text1"/>
                <w:sz w:val="22"/>
                <w:szCs w:val="22"/>
              </w:rPr>
              <w:t xml:space="preserve">Изучение нормативных правовых актов, научной литературы и интернет-ресурсов. </w:t>
            </w:r>
          </w:p>
          <w:p w14:paraId="4E81AFF8" w14:textId="34CED7F7" w:rsidR="004F4E4E" w:rsidRPr="006B2E5B" w:rsidRDefault="004F4E4E" w:rsidP="004F4E4E">
            <w:pPr>
              <w:rPr>
                <w:color w:val="000000" w:themeColor="text1"/>
                <w:sz w:val="22"/>
                <w:szCs w:val="22"/>
              </w:rPr>
            </w:pPr>
            <w:r w:rsidRPr="006B2E5B">
              <w:rPr>
                <w:color w:val="000000" w:themeColor="text1"/>
                <w:sz w:val="22"/>
                <w:szCs w:val="22"/>
              </w:rPr>
              <w:t>Выполнение задания для самостоятельной работы.</w:t>
            </w:r>
          </w:p>
        </w:tc>
      </w:tr>
      <w:tr w:rsidR="006B2E5B" w:rsidRPr="006B2E5B" w14:paraId="02A2DA96" w14:textId="77777777" w:rsidTr="00CE63AB">
        <w:tc>
          <w:tcPr>
            <w:tcW w:w="1266" w:type="pct"/>
            <w:shd w:val="clear" w:color="auto" w:fill="auto"/>
          </w:tcPr>
          <w:p w14:paraId="533BAAD3" w14:textId="438186DB" w:rsidR="004F4E4E" w:rsidRPr="006B2E5B" w:rsidRDefault="004F4E4E" w:rsidP="004F4E4E">
            <w:pPr>
              <w:rPr>
                <w:color w:val="000000" w:themeColor="text1"/>
                <w:sz w:val="22"/>
                <w:szCs w:val="22"/>
              </w:rPr>
            </w:pPr>
            <w:r w:rsidRPr="006B2E5B">
              <w:rPr>
                <w:color w:val="000000" w:themeColor="text1"/>
                <w:sz w:val="22"/>
                <w:szCs w:val="22"/>
              </w:rPr>
              <w:t xml:space="preserve">Тема 2. </w:t>
            </w:r>
            <w:r w:rsidR="00812BAD" w:rsidRPr="006B2E5B">
              <w:rPr>
                <w:color w:val="000000" w:themeColor="text1"/>
                <w:sz w:val="22"/>
                <w:szCs w:val="22"/>
              </w:rPr>
              <w:t xml:space="preserve">Источники информации для идентификации и управления финансовыми рисками </w:t>
            </w:r>
            <w:r w:rsidRPr="006B2E5B">
              <w:rPr>
                <w:color w:val="000000" w:themeColor="text1"/>
                <w:sz w:val="22"/>
                <w:szCs w:val="22"/>
              </w:rPr>
              <w:t>и</w:t>
            </w:r>
          </w:p>
        </w:tc>
        <w:tc>
          <w:tcPr>
            <w:tcW w:w="2000" w:type="pct"/>
            <w:shd w:val="clear" w:color="auto" w:fill="auto"/>
          </w:tcPr>
          <w:p w14:paraId="230088AA" w14:textId="77777777" w:rsidR="004F4E4E" w:rsidRPr="006B2E5B" w:rsidRDefault="004F4E4E" w:rsidP="004F4E4E">
            <w:pPr>
              <w:widowControl/>
              <w:ind w:hanging="18"/>
              <w:jc w:val="both"/>
              <w:rPr>
                <w:bCs/>
                <w:color w:val="000000" w:themeColor="text1"/>
                <w:sz w:val="22"/>
                <w:szCs w:val="22"/>
              </w:rPr>
            </w:pPr>
            <w:r w:rsidRPr="006B2E5B">
              <w:rPr>
                <w:bCs/>
                <w:color w:val="000000" w:themeColor="text1"/>
                <w:sz w:val="22"/>
                <w:szCs w:val="22"/>
              </w:rPr>
              <w:t xml:space="preserve">1. Оценка состояния бюджета в базовом или текущем периоде; </w:t>
            </w:r>
          </w:p>
          <w:p w14:paraId="6687B96C" w14:textId="77777777" w:rsidR="004F4E4E" w:rsidRPr="006B2E5B" w:rsidRDefault="004F4E4E" w:rsidP="004F4E4E">
            <w:pPr>
              <w:widowControl/>
              <w:ind w:hanging="18"/>
              <w:jc w:val="both"/>
              <w:rPr>
                <w:bCs/>
                <w:color w:val="000000" w:themeColor="text1"/>
                <w:sz w:val="22"/>
                <w:szCs w:val="22"/>
              </w:rPr>
            </w:pPr>
            <w:r w:rsidRPr="006B2E5B">
              <w:rPr>
                <w:bCs/>
                <w:color w:val="000000" w:themeColor="text1"/>
                <w:sz w:val="22"/>
                <w:szCs w:val="22"/>
              </w:rPr>
              <w:t xml:space="preserve">2. Определение источников бюджетных рисков как набора макроэкономических шоков и условных обязательств. </w:t>
            </w:r>
          </w:p>
          <w:p w14:paraId="7FE15200" w14:textId="77777777" w:rsidR="004F4E4E" w:rsidRPr="006B2E5B" w:rsidRDefault="004F4E4E" w:rsidP="004F4E4E">
            <w:pPr>
              <w:widowControl/>
              <w:ind w:hanging="18"/>
              <w:jc w:val="both"/>
              <w:rPr>
                <w:rFonts w:eastAsiaTheme="minorHAnsi"/>
                <w:color w:val="000000" w:themeColor="text1"/>
                <w:sz w:val="22"/>
                <w:szCs w:val="22"/>
              </w:rPr>
            </w:pPr>
            <w:r w:rsidRPr="006B2E5B">
              <w:rPr>
                <w:bCs/>
                <w:color w:val="000000" w:themeColor="text1"/>
                <w:sz w:val="22"/>
                <w:szCs w:val="22"/>
              </w:rPr>
              <w:t>3. Выявление и количественная оценка возможных последствий наступления шоков.</w:t>
            </w:r>
          </w:p>
          <w:p w14:paraId="331535D9" w14:textId="58E11223" w:rsidR="004F4E4E" w:rsidRPr="006B2E5B" w:rsidRDefault="004F4E4E" w:rsidP="004F4E4E">
            <w:pPr>
              <w:rPr>
                <w:color w:val="000000" w:themeColor="text1"/>
                <w:sz w:val="22"/>
                <w:szCs w:val="22"/>
              </w:rPr>
            </w:pPr>
          </w:p>
        </w:tc>
        <w:tc>
          <w:tcPr>
            <w:tcW w:w="1734" w:type="pct"/>
          </w:tcPr>
          <w:p w14:paraId="49069FE9" w14:textId="77777777" w:rsidR="004F4E4E" w:rsidRPr="006B2E5B" w:rsidRDefault="004F4E4E" w:rsidP="004F4E4E">
            <w:pPr>
              <w:jc w:val="both"/>
              <w:rPr>
                <w:color w:val="000000" w:themeColor="text1"/>
                <w:sz w:val="22"/>
                <w:szCs w:val="22"/>
              </w:rPr>
            </w:pPr>
            <w:r w:rsidRPr="006B2E5B">
              <w:rPr>
                <w:color w:val="000000" w:themeColor="text1"/>
                <w:sz w:val="22"/>
                <w:szCs w:val="22"/>
              </w:rPr>
              <w:t xml:space="preserve">Изучение нормативных правовых актов, научной литературы и интернет-ресурсов. </w:t>
            </w:r>
          </w:p>
          <w:p w14:paraId="4FBF8D76" w14:textId="772A0AF7" w:rsidR="004F4E4E" w:rsidRPr="006B2E5B" w:rsidRDefault="004F4E4E" w:rsidP="004F4E4E">
            <w:pPr>
              <w:rPr>
                <w:color w:val="000000" w:themeColor="text1"/>
                <w:sz w:val="22"/>
                <w:szCs w:val="22"/>
              </w:rPr>
            </w:pPr>
            <w:r w:rsidRPr="006B2E5B">
              <w:rPr>
                <w:color w:val="000000" w:themeColor="text1"/>
                <w:sz w:val="22"/>
                <w:szCs w:val="22"/>
              </w:rPr>
              <w:t>Выполнение задания для самостоятельной работы.</w:t>
            </w:r>
          </w:p>
        </w:tc>
      </w:tr>
      <w:tr w:rsidR="006B2E5B" w:rsidRPr="006B2E5B" w14:paraId="79E51683" w14:textId="77777777" w:rsidTr="00CE63AB">
        <w:tc>
          <w:tcPr>
            <w:tcW w:w="1266" w:type="pct"/>
            <w:shd w:val="clear" w:color="auto" w:fill="auto"/>
          </w:tcPr>
          <w:p w14:paraId="5ECC0C72" w14:textId="1F0B9404" w:rsidR="00812BAD" w:rsidRPr="006B2E5B" w:rsidRDefault="00812BAD" w:rsidP="00812BAD">
            <w:pPr>
              <w:rPr>
                <w:color w:val="000000" w:themeColor="text1"/>
                <w:sz w:val="22"/>
                <w:szCs w:val="22"/>
              </w:rPr>
            </w:pPr>
            <w:bookmarkStart w:id="14" w:name="_Hlk139010796"/>
            <w:r w:rsidRPr="006B2E5B">
              <w:rPr>
                <w:color w:val="000000" w:themeColor="text1"/>
                <w:sz w:val="22"/>
                <w:szCs w:val="22"/>
              </w:rPr>
              <w:lastRenderedPageBreak/>
              <w:t>Тема 3. Подходы к идентификации и управлению финансовыми рисками в государственном секторе.</w:t>
            </w:r>
          </w:p>
        </w:tc>
        <w:tc>
          <w:tcPr>
            <w:tcW w:w="2000" w:type="pct"/>
            <w:shd w:val="clear" w:color="auto" w:fill="auto"/>
          </w:tcPr>
          <w:p w14:paraId="4D819F68" w14:textId="39FAD3AD" w:rsidR="00812BAD" w:rsidRPr="006B2E5B" w:rsidRDefault="00812BAD" w:rsidP="00812BAD">
            <w:pPr>
              <w:pStyle w:val="a6"/>
              <w:tabs>
                <w:tab w:val="left" w:pos="266"/>
              </w:tabs>
              <w:ind w:left="0"/>
              <w:jc w:val="both"/>
              <w:rPr>
                <w:color w:val="000000" w:themeColor="text1"/>
                <w:sz w:val="22"/>
                <w:szCs w:val="22"/>
              </w:rPr>
            </w:pPr>
            <w:r w:rsidRPr="006B2E5B">
              <w:rPr>
                <w:color w:val="000000" w:themeColor="text1"/>
                <w:sz w:val="22"/>
                <w:szCs w:val="22"/>
                <w:lang w:eastAsia="en-US"/>
              </w:rPr>
              <w:t>1.</w:t>
            </w:r>
            <w:r w:rsidRPr="006B2E5B">
              <w:rPr>
                <w:b/>
                <w:color w:val="000000" w:themeColor="text1"/>
                <w:sz w:val="22"/>
                <w:szCs w:val="22"/>
                <w:lang w:eastAsia="en-US"/>
              </w:rPr>
              <w:t xml:space="preserve"> </w:t>
            </w:r>
            <w:r w:rsidRPr="006B2E5B">
              <w:rPr>
                <w:color w:val="000000" w:themeColor="text1"/>
                <w:sz w:val="22"/>
                <w:szCs w:val="22"/>
              </w:rPr>
              <w:t>Алгоритм управления фискальными (бюджетными) рисками в соответствии со стандартом ISO 31000.</w:t>
            </w:r>
          </w:p>
          <w:p w14:paraId="550664E1" w14:textId="5B65FE74" w:rsidR="00812BAD" w:rsidRPr="006B2E5B" w:rsidRDefault="00812BAD" w:rsidP="00812BAD">
            <w:pPr>
              <w:widowControl/>
              <w:ind w:hanging="18"/>
              <w:jc w:val="both"/>
              <w:rPr>
                <w:color w:val="000000" w:themeColor="text1"/>
                <w:sz w:val="22"/>
                <w:szCs w:val="22"/>
              </w:rPr>
            </w:pPr>
            <w:r w:rsidRPr="006B2E5B">
              <w:rPr>
                <w:color w:val="000000" w:themeColor="text1"/>
                <w:sz w:val="22"/>
                <w:szCs w:val="22"/>
              </w:rPr>
              <w:t>2. Этапы управления фискальными (бюджетными) рисками в лучших зарубежных практиках.</w:t>
            </w:r>
          </w:p>
        </w:tc>
        <w:tc>
          <w:tcPr>
            <w:tcW w:w="1734" w:type="pct"/>
          </w:tcPr>
          <w:p w14:paraId="7158E20E" w14:textId="0D92D509" w:rsidR="00812BAD" w:rsidRPr="006B2E5B" w:rsidRDefault="00812BAD" w:rsidP="00812BAD">
            <w:pPr>
              <w:jc w:val="both"/>
              <w:rPr>
                <w:color w:val="000000" w:themeColor="text1"/>
                <w:sz w:val="22"/>
                <w:szCs w:val="22"/>
              </w:rPr>
            </w:pPr>
            <w:r w:rsidRPr="006B2E5B">
              <w:rPr>
                <w:color w:val="000000" w:themeColor="text1"/>
                <w:sz w:val="22"/>
                <w:szCs w:val="22"/>
              </w:rPr>
              <w:t>Изучение нормативных правовых актов, научной литературы и интернет-ресурсов. Выполнение задания для самостоятельной работы.</w:t>
            </w:r>
          </w:p>
        </w:tc>
      </w:tr>
      <w:tr w:rsidR="006B2E5B" w:rsidRPr="006B2E5B" w14:paraId="1E5E5BC0" w14:textId="77777777" w:rsidTr="00CE63AB">
        <w:tc>
          <w:tcPr>
            <w:tcW w:w="1266" w:type="pct"/>
            <w:shd w:val="clear" w:color="auto" w:fill="auto"/>
          </w:tcPr>
          <w:p w14:paraId="6D0B77BD" w14:textId="1A3A14E7" w:rsidR="00812BAD" w:rsidRPr="006B2E5B" w:rsidRDefault="00812BAD" w:rsidP="00812BAD">
            <w:pPr>
              <w:rPr>
                <w:color w:val="000000" w:themeColor="text1"/>
                <w:sz w:val="22"/>
                <w:szCs w:val="22"/>
              </w:rPr>
            </w:pPr>
            <w:r w:rsidRPr="006B2E5B">
              <w:rPr>
                <w:color w:val="000000" w:themeColor="text1"/>
                <w:sz w:val="22"/>
                <w:szCs w:val="22"/>
              </w:rPr>
              <w:t>Тема 4. Управление финансовыми рисками в государственном секторе.</w:t>
            </w:r>
          </w:p>
        </w:tc>
        <w:tc>
          <w:tcPr>
            <w:tcW w:w="2000" w:type="pct"/>
            <w:shd w:val="clear" w:color="auto" w:fill="auto"/>
          </w:tcPr>
          <w:p w14:paraId="22A27F8F" w14:textId="77777777" w:rsidR="00812BAD" w:rsidRPr="006B2E5B" w:rsidRDefault="00812BAD" w:rsidP="00812BAD">
            <w:pPr>
              <w:widowControl/>
              <w:ind w:hanging="18"/>
              <w:jc w:val="both"/>
              <w:rPr>
                <w:bCs/>
                <w:color w:val="000000" w:themeColor="text1"/>
                <w:sz w:val="22"/>
                <w:szCs w:val="22"/>
              </w:rPr>
            </w:pPr>
            <w:r w:rsidRPr="006B2E5B">
              <w:rPr>
                <w:bCs/>
                <w:color w:val="000000" w:themeColor="text1"/>
                <w:sz w:val="22"/>
                <w:szCs w:val="22"/>
              </w:rPr>
              <w:t xml:space="preserve">1. Направленный контроль, «потолки бюджетных расходов» (предельные лимиты) как инструмент управления эндогенными рисками. </w:t>
            </w:r>
          </w:p>
          <w:p w14:paraId="6BFD7F19" w14:textId="365C3D89" w:rsidR="00812BAD" w:rsidRPr="006B2E5B" w:rsidRDefault="00812BAD" w:rsidP="00812BAD">
            <w:pPr>
              <w:widowControl/>
              <w:ind w:hanging="18"/>
              <w:jc w:val="both"/>
              <w:rPr>
                <w:bCs/>
                <w:color w:val="000000" w:themeColor="text1"/>
                <w:sz w:val="22"/>
                <w:szCs w:val="22"/>
              </w:rPr>
            </w:pPr>
            <w:r w:rsidRPr="006B2E5B">
              <w:rPr>
                <w:bCs/>
                <w:color w:val="000000" w:themeColor="text1"/>
                <w:sz w:val="22"/>
                <w:szCs w:val="22"/>
              </w:rPr>
              <w:t>2. Косвенный контроль в управлении рисками, связанными с деятельностью партнеров из частного сектора. Передача рисков (</w:t>
            </w:r>
            <w:proofErr w:type="spellStart"/>
            <w:r w:rsidRPr="006B2E5B">
              <w:rPr>
                <w:bCs/>
                <w:color w:val="000000" w:themeColor="text1"/>
                <w:sz w:val="22"/>
                <w:szCs w:val="22"/>
              </w:rPr>
              <w:t>risk</w:t>
            </w:r>
            <w:proofErr w:type="spellEnd"/>
            <w:r w:rsidRPr="006B2E5B">
              <w:rPr>
                <w:bCs/>
                <w:color w:val="000000" w:themeColor="text1"/>
                <w:sz w:val="22"/>
                <w:szCs w:val="22"/>
              </w:rPr>
              <w:t xml:space="preserve"> </w:t>
            </w:r>
            <w:proofErr w:type="spellStart"/>
            <w:r w:rsidRPr="006B2E5B">
              <w:rPr>
                <w:bCs/>
                <w:color w:val="000000" w:themeColor="text1"/>
                <w:sz w:val="22"/>
                <w:szCs w:val="22"/>
              </w:rPr>
              <w:t>transfer</w:t>
            </w:r>
            <w:proofErr w:type="spellEnd"/>
            <w:r w:rsidRPr="006B2E5B">
              <w:rPr>
                <w:bCs/>
                <w:color w:val="000000" w:themeColor="text1"/>
                <w:sz w:val="22"/>
                <w:szCs w:val="22"/>
              </w:rPr>
              <w:t>), разделение рисков (</w:t>
            </w:r>
            <w:proofErr w:type="spellStart"/>
            <w:r w:rsidRPr="006B2E5B">
              <w:rPr>
                <w:bCs/>
                <w:color w:val="000000" w:themeColor="text1"/>
                <w:sz w:val="22"/>
                <w:szCs w:val="22"/>
              </w:rPr>
              <w:t>risk</w:t>
            </w:r>
            <w:proofErr w:type="spellEnd"/>
            <w:r w:rsidRPr="006B2E5B">
              <w:rPr>
                <w:bCs/>
                <w:color w:val="000000" w:themeColor="text1"/>
                <w:sz w:val="22"/>
                <w:szCs w:val="22"/>
              </w:rPr>
              <w:t xml:space="preserve"> </w:t>
            </w:r>
            <w:proofErr w:type="spellStart"/>
            <w:r w:rsidRPr="006B2E5B">
              <w:rPr>
                <w:bCs/>
                <w:color w:val="000000" w:themeColor="text1"/>
                <w:sz w:val="22"/>
                <w:szCs w:val="22"/>
              </w:rPr>
              <w:t>sharing</w:t>
            </w:r>
            <w:proofErr w:type="spellEnd"/>
            <w:r w:rsidRPr="006B2E5B">
              <w:rPr>
                <w:bCs/>
                <w:color w:val="000000" w:themeColor="text1"/>
                <w:sz w:val="22"/>
                <w:szCs w:val="22"/>
              </w:rPr>
              <w:t xml:space="preserve">). </w:t>
            </w:r>
          </w:p>
        </w:tc>
        <w:tc>
          <w:tcPr>
            <w:tcW w:w="1734" w:type="pct"/>
          </w:tcPr>
          <w:p w14:paraId="7701E295" w14:textId="550366ED" w:rsidR="00812BAD" w:rsidRPr="006B2E5B" w:rsidRDefault="00812BAD" w:rsidP="00812BAD">
            <w:pPr>
              <w:jc w:val="both"/>
              <w:rPr>
                <w:color w:val="000000" w:themeColor="text1"/>
                <w:sz w:val="22"/>
                <w:szCs w:val="22"/>
              </w:rPr>
            </w:pPr>
            <w:r w:rsidRPr="006B2E5B">
              <w:rPr>
                <w:color w:val="000000" w:themeColor="text1"/>
                <w:sz w:val="22"/>
                <w:szCs w:val="22"/>
              </w:rPr>
              <w:t>Изучение нормативных правовых актов, научной литературы и интернет-ресурсов. Выполнение задания для самостоятельной работы.</w:t>
            </w:r>
          </w:p>
        </w:tc>
      </w:tr>
      <w:tr w:rsidR="006B2E5B" w:rsidRPr="006B2E5B" w14:paraId="6FFC5144" w14:textId="77777777" w:rsidTr="00CE63AB">
        <w:tc>
          <w:tcPr>
            <w:tcW w:w="1266" w:type="pct"/>
            <w:shd w:val="clear" w:color="auto" w:fill="auto"/>
          </w:tcPr>
          <w:p w14:paraId="6BB22161" w14:textId="4140A547" w:rsidR="00812BAD" w:rsidRPr="006B2E5B" w:rsidRDefault="00812BAD" w:rsidP="00812BAD">
            <w:pPr>
              <w:rPr>
                <w:color w:val="000000" w:themeColor="text1"/>
                <w:sz w:val="22"/>
                <w:szCs w:val="22"/>
              </w:rPr>
            </w:pPr>
            <w:r w:rsidRPr="006B2E5B">
              <w:rPr>
                <w:color w:val="000000" w:themeColor="text1"/>
                <w:sz w:val="22"/>
                <w:szCs w:val="22"/>
              </w:rPr>
              <w:t>Тема 5. Особенности управления финансовыми рисками государственных (муниципальных) учреждений и государственных корпораций</w:t>
            </w:r>
          </w:p>
        </w:tc>
        <w:tc>
          <w:tcPr>
            <w:tcW w:w="2000" w:type="pct"/>
            <w:shd w:val="clear" w:color="auto" w:fill="auto"/>
          </w:tcPr>
          <w:p w14:paraId="7DCF41EE" w14:textId="77777777" w:rsidR="00812BAD" w:rsidRPr="006B2E5B" w:rsidRDefault="00812BAD" w:rsidP="00812BAD">
            <w:pPr>
              <w:widowControl/>
              <w:jc w:val="both"/>
              <w:rPr>
                <w:color w:val="000000" w:themeColor="text1"/>
                <w:sz w:val="22"/>
                <w:szCs w:val="22"/>
              </w:rPr>
            </w:pPr>
            <w:r w:rsidRPr="006B2E5B">
              <w:rPr>
                <w:color w:val="000000" w:themeColor="text1"/>
                <w:sz w:val="22"/>
                <w:szCs w:val="22"/>
              </w:rPr>
              <w:t>1. Финансовый риск как возможность отклонения фактических результатов финансовых операций от запланированных.</w:t>
            </w:r>
          </w:p>
          <w:p w14:paraId="13214891" w14:textId="77777777" w:rsidR="00812BAD" w:rsidRPr="006B2E5B" w:rsidRDefault="00812BAD" w:rsidP="00812BAD">
            <w:pPr>
              <w:widowControl/>
              <w:jc w:val="both"/>
              <w:rPr>
                <w:color w:val="000000" w:themeColor="text1"/>
                <w:sz w:val="22"/>
                <w:szCs w:val="22"/>
              </w:rPr>
            </w:pPr>
            <w:r w:rsidRPr="006B2E5B">
              <w:rPr>
                <w:rFonts w:eastAsiaTheme="minorHAnsi"/>
                <w:color w:val="000000" w:themeColor="text1"/>
                <w:sz w:val="22"/>
                <w:szCs w:val="22"/>
              </w:rPr>
              <w:t xml:space="preserve">2. </w:t>
            </w:r>
            <w:r w:rsidRPr="006B2E5B">
              <w:rPr>
                <w:color w:val="000000" w:themeColor="text1"/>
                <w:sz w:val="22"/>
                <w:szCs w:val="22"/>
              </w:rPr>
              <w:t>Особенности управления финансовыми рисками государственных корпораций.</w:t>
            </w:r>
          </w:p>
          <w:p w14:paraId="7EE994F3" w14:textId="77777777" w:rsidR="00812BAD" w:rsidRPr="006B2E5B" w:rsidRDefault="00812BAD" w:rsidP="00812BAD">
            <w:pPr>
              <w:widowControl/>
              <w:jc w:val="both"/>
              <w:rPr>
                <w:color w:val="000000" w:themeColor="text1"/>
                <w:sz w:val="22"/>
                <w:szCs w:val="22"/>
              </w:rPr>
            </w:pPr>
            <w:r w:rsidRPr="006B2E5B">
              <w:rPr>
                <w:color w:val="000000" w:themeColor="text1"/>
                <w:sz w:val="22"/>
                <w:szCs w:val="22"/>
              </w:rPr>
              <w:t>3. Сопоставление результатов деятельности государственных (муниципальных) учреждений и государственных корпораций с результатами других организаций.</w:t>
            </w:r>
          </w:p>
          <w:p w14:paraId="2BB76FF7" w14:textId="620429E8" w:rsidR="00812BAD" w:rsidRPr="006B2E5B" w:rsidRDefault="00812BAD" w:rsidP="00812BAD">
            <w:pPr>
              <w:widowControl/>
              <w:ind w:hanging="18"/>
              <w:jc w:val="both"/>
              <w:rPr>
                <w:bCs/>
                <w:color w:val="000000" w:themeColor="text1"/>
                <w:sz w:val="22"/>
                <w:szCs w:val="22"/>
              </w:rPr>
            </w:pPr>
            <w:r w:rsidRPr="006B2E5B">
              <w:rPr>
                <w:color w:val="000000" w:themeColor="text1"/>
                <w:sz w:val="22"/>
                <w:szCs w:val="22"/>
              </w:rPr>
              <w:t xml:space="preserve">4. Особенности управления финансовыми рисками в финансовом секторе экономики: установка требований к структуре капитала банков, целям и результатам деятельности организаций, взимание премий за риск у бенефициаров государственных кредитных гарантий.  </w:t>
            </w:r>
          </w:p>
        </w:tc>
        <w:tc>
          <w:tcPr>
            <w:tcW w:w="1734" w:type="pct"/>
          </w:tcPr>
          <w:p w14:paraId="54C89E65" w14:textId="77777777" w:rsidR="00812BAD" w:rsidRPr="006B2E5B" w:rsidRDefault="00812BAD" w:rsidP="00812BAD">
            <w:pPr>
              <w:jc w:val="both"/>
              <w:rPr>
                <w:color w:val="000000" w:themeColor="text1"/>
                <w:sz w:val="22"/>
                <w:szCs w:val="22"/>
              </w:rPr>
            </w:pPr>
            <w:r w:rsidRPr="006B2E5B">
              <w:rPr>
                <w:color w:val="000000" w:themeColor="text1"/>
                <w:sz w:val="22"/>
                <w:szCs w:val="22"/>
              </w:rPr>
              <w:t xml:space="preserve">Изучение нормативных правовых актов, научной литературы и интернет-ресурсов. </w:t>
            </w:r>
          </w:p>
          <w:p w14:paraId="374F1599" w14:textId="0FA43F4E" w:rsidR="00812BAD" w:rsidRPr="006B2E5B" w:rsidRDefault="00812BAD" w:rsidP="00812BAD">
            <w:pPr>
              <w:jc w:val="both"/>
              <w:rPr>
                <w:color w:val="000000" w:themeColor="text1"/>
                <w:sz w:val="22"/>
                <w:szCs w:val="22"/>
              </w:rPr>
            </w:pPr>
            <w:r w:rsidRPr="006B2E5B">
              <w:rPr>
                <w:color w:val="000000" w:themeColor="text1"/>
                <w:sz w:val="22"/>
                <w:szCs w:val="22"/>
              </w:rPr>
              <w:t>Выполнение задания для самостоятельной работы.</w:t>
            </w:r>
          </w:p>
        </w:tc>
      </w:tr>
    </w:tbl>
    <w:p w14:paraId="3E855954" w14:textId="3210D137" w:rsidR="008E5DB9" w:rsidRPr="006B2E5B" w:rsidRDefault="008E5DB9" w:rsidP="00CE63AB">
      <w:pPr>
        <w:pStyle w:val="1"/>
        <w:spacing w:before="100" w:beforeAutospacing="1" w:after="100" w:afterAutospacing="1"/>
        <w:rPr>
          <w:rFonts w:ascii="Times New Roman" w:hAnsi="Times New Roman" w:cs="Times New Roman"/>
          <w:b/>
          <w:color w:val="000000" w:themeColor="text1"/>
          <w:sz w:val="28"/>
          <w:szCs w:val="28"/>
        </w:rPr>
      </w:pPr>
      <w:bookmarkStart w:id="15" w:name="_Toc84922279"/>
      <w:bookmarkEnd w:id="14"/>
      <w:r w:rsidRPr="006B2E5B">
        <w:rPr>
          <w:rFonts w:ascii="Times New Roman" w:hAnsi="Times New Roman" w:cs="Times New Roman"/>
          <w:b/>
          <w:color w:val="000000" w:themeColor="text1"/>
          <w:sz w:val="28"/>
          <w:szCs w:val="28"/>
        </w:rPr>
        <w:t xml:space="preserve">6.2. </w:t>
      </w:r>
      <w:r w:rsidR="00F36684" w:rsidRPr="006B2E5B">
        <w:rPr>
          <w:rFonts w:ascii="Times New Roman" w:hAnsi="Times New Roman" w:cs="Times New Roman"/>
          <w:b/>
          <w:color w:val="000000" w:themeColor="text1"/>
          <w:sz w:val="28"/>
          <w:szCs w:val="28"/>
        </w:rPr>
        <w:t xml:space="preserve">Перечень вопросов, заданий, тем для подготовки к текущему контролю </w:t>
      </w:r>
      <w:bookmarkEnd w:id="15"/>
    </w:p>
    <w:p w14:paraId="2CCD539E" w14:textId="150D7793" w:rsidR="004F4E4E" w:rsidRPr="006B2E5B" w:rsidRDefault="004F4E4E" w:rsidP="006F45DB">
      <w:pPr>
        <w:pStyle w:val="a6"/>
        <w:ind w:left="0"/>
        <w:contextualSpacing/>
        <w:jc w:val="center"/>
        <w:rPr>
          <w:b/>
          <w:color w:val="000000" w:themeColor="text1"/>
          <w:sz w:val="28"/>
          <w:szCs w:val="28"/>
        </w:rPr>
      </w:pPr>
      <w:r w:rsidRPr="006B2E5B">
        <w:rPr>
          <w:b/>
          <w:color w:val="000000" w:themeColor="text1"/>
          <w:sz w:val="28"/>
          <w:szCs w:val="28"/>
        </w:rPr>
        <w:t xml:space="preserve">Вопросы </w:t>
      </w:r>
      <w:r w:rsidR="006F45DB" w:rsidRPr="006B2E5B">
        <w:rPr>
          <w:b/>
          <w:color w:val="000000" w:themeColor="text1"/>
          <w:sz w:val="28"/>
          <w:szCs w:val="28"/>
        </w:rPr>
        <w:t>тем контрольных работ</w:t>
      </w:r>
    </w:p>
    <w:p w14:paraId="5C0D9D61" w14:textId="74A38989"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Источники финансовых рисков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сектора, их классификация и характеристика. </w:t>
      </w:r>
    </w:p>
    <w:p w14:paraId="115B68EF" w14:textId="57DD295F"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Виды финансовых рисков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сектора, </w:t>
      </w:r>
      <w:r w:rsidRPr="006B2E5B">
        <w:rPr>
          <w:rFonts w:ascii="Times New Roman" w:eastAsia="Times New Roman" w:hAnsi="Times New Roman"/>
          <w:color w:val="000000" w:themeColor="text1"/>
          <w:sz w:val="28"/>
          <w:szCs w:val="28"/>
          <w:lang w:eastAsia="ru-RU"/>
        </w:rPr>
        <w:t xml:space="preserve">оценка </w:t>
      </w:r>
      <w:r w:rsidRPr="006B2E5B">
        <w:rPr>
          <w:rFonts w:ascii="Times New Roman" w:hAnsi="Times New Roman"/>
          <w:color w:val="000000" w:themeColor="text1"/>
          <w:sz w:val="28"/>
          <w:szCs w:val="28"/>
        </w:rPr>
        <w:t xml:space="preserve">экономических и социальных последствий. </w:t>
      </w:r>
    </w:p>
    <w:p w14:paraId="7AD5525E"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Финансовые риски сектора государственного управления, методы управления ими. </w:t>
      </w:r>
    </w:p>
    <w:p w14:paraId="64C5CD2B" w14:textId="31A02B26" w:rsidR="004F4E4E" w:rsidRPr="006B2E5B" w:rsidRDefault="004F4E4E" w:rsidP="006F45DB">
      <w:pPr>
        <w:pStyle w:val="af6"/>
        <w:numPr>
          <w:ilvl w:val="0"/>
          <w:numId w:val="28"/>
        </w:numPr>
        <w:ind w:left="0" w:firstLine="709"/>
        <w:jc w:val="both"/>
        <w:rPr>
          <w:rFonts w:ascii="Times New Roman" w:eastAsia="Times New Roman" w:hAnsi="Times New Roman"/>
          <w:color w:val="000000" w:themeColor="text1"/>
          <w:sz w:val="28"/>
          <w:szCs w:val="28"/>
          <w:lang w:eastAsia="ru-RU"/>
        </w:rPr>
      </w:pPr>
      <w:r w:rsidRPr="006B2E5B">
        <w:rPr>
          <w:rFonts w:ascii="Times New Roman" w:eastAsia="Times New Roman" w:hAnsi="Times New Roman"/>
          <w:color w:val="000000" w:themeColor="text1"/>
          <w:sz w:val="28"/>
          <w:szCs w:val="28"/>
          <w:lang w:eastAsia="ru-RU"/>
        </w:rPr>
        <w:t xml:space="preserve">Инвестиционные риски в </w:t>
      </w:r>
      <w:r w:rsidR="006F45DB" w:rsidRPr="006B2E5B">
        <w:rPr>
          <w:rFonts w:ascii="Times New Roman" w:eastAsia="Times New Roman" w:hAnsi="Times New Roman"/>
          <w:color w:val="000000" w:themeColor="text1"/>
          <w:sz w:val="28"/>
          <w:szCs w:val="28"/>
          <w:lang w:eastAsia="ru-RU"/>
        </w:rPr>
        <w:t>государственного</w:t>
      </w:r>
      <w:r w:rsidRPr="006B2E5B">
        <w:rPr>
          <w:rFonts w:ascii="Times New Roman" w:eastAsia="Times New Roman" w:hAnsi="Times New Roman"/>
          <w:color w:val="000000" w:themeColor="text1"/>
          <w:sz w:val="28"/>
          <w:szCs w:val="28"/>
          <w:lang w:eastAsia="ru-RU"/>
        </w:rPr>
        <w:t xml:space="preserve"> секторе, их прогнозирование. </w:t>
      </w:r>
    </w:p>
    <w:p w14:paraId="135CCF8D" w14:textId="77777777" w:rsidR="004F4E4E" w:rsidRPr="006B2E5B" w:rsidRDefault="004F4E4E" w:rsidP="006F45DB">
      <w:pPr>
        <w:pStyle w:val="af6"/>
        <w:numPr>
          <w:ilvl w:val="0"/>
          <w:numId w:val="28"/>
        </w:numPr>
        <w:ind w:left="0" w:firstLine="709"/>
        <w:jc w:val="both"/>
        <w:rPr>
          <w:rFonts w:ascii="Times New Roman" w:hAnsi="Times New Roman"/>
          <w:bCs/>
          <w:color w:val="000000" w:themeColor="text1"/>
          <w:sz w:val="28"/>
          <w:szCs w:val="28"/>
        </w:rPr>
      </w:pPr>
      <w:r w:rsidRPr="006B2E5B">
        <w:rPr>
          <w:rFonts w:ascii="Times New Roman" w:hAnsi="Times New Roman"/>
          <w:color w:val="000000" w:themeColor="text1"/>
          <w:sz w:val="28"/>
          <w:szCs w:val="28"/>
        </w:rPr>
        <w:t xml:space="preserve">Классификация МВФ типов потрясений и реализации финансовых рисков общественного сектора. </w:t>
      </w:r>
    </w:p>
    <w:p w14:paraId="6A932166" w14:textId="04B1F8E7" w:rsidR="004F4E4E" w:rsidRPr="006B2E5B" w:rsidRDefault="004F4E4E" w:rsidP="006F45DB">
      <w:pPr>
        <w:pStyle w:val="af6"/>
        <w:numPr>
          <w:ilvl w:val="0"/>
          <w:numId w:val="28"/>
        </w:numPr>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 xml:space="preserve">Источники информации для анализа финансовых рисков </w:t>
      </w:r>
      <w:r w:rsidR="006F45DB" w:rsidRPr="006B2E5B">
        <w:rPr>
          <w:rFonts w:ascii="Times New Roman" w:hAnsi="Times New Roman"/>
          <w:bCs/>
          <w:color w:val="000000" w:themeColor="text1"/>
          <w:sz w:val="28"/>
          <w:szCs w:val="28"/>
        </w:rPr>
        <w:t>государственного</w:t>
      </w:r>
      <w:r w:rsidRPr="006B2E5B">
        <w:rPr>
          <w:rFonts w:ascii="Times New Roman" w:hAnsi="Times New Roman"/>
          <w:bCs/>
          <w:color w:val="000000" w:themeColor="text1"/>
          <w:sz w:val="28"/>
          <w:szCs w:val="28"/>
        </w:rPr>
        <w:t xml:space="preserve"> сектора. </w:t>
      </w:r>
    </w:p>
    <w:p w14:paraId="29752358" w14:textId="5EB16F4F"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Анализ и оценка финансовых рисков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сектора в условиях цифровизации экономики.</w:t>
      </w:r>
    </w:p>
    <w:p w14:paraId="0DD99FEB"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Фискальные (бюджетные) риски, их классификация. </w:t>
      </w:r>
    </w:p>
    <w:p w14:paraId="70D8AFA4"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Группировка фискальных рисков по методологии МВФ.</w:t>
      </w:r>
    </w:p>
    <w:p w14:paraId="43D72C66"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Методы идентификации фискальных (бюджетных) рисков.</w:t>
      </w:r>
    </w:p>
    <w:p w14:paraId="30CF2EC8"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lastRenderedPageBreak/>
        <w:t xml:space="preserve">Риск-матрицы как инструмент анализа фискальных (бюджетных) рисков. </w:t>
      </w:r>
    </w:p>
    <w:p w14:paraId="17426D73" w14:textId="77777777" w:rsidR="004F4E4E" w:rsidRPr="006B2E5B" w:rsidRDefault="004F4E4E" w:rsidP="006F45DB">
      <w:pPr>
        <w:pStyle w:val="af6"/>
        <w:numPr>
          <w:ilvl w:val="0"/>
          <w:numId w:val="28"/>
        </w:numPr>
        <w:ind w:left="0" w:firstLine="709"/>
        <w:jc w:val="both"/>
        <w:rPr>
          <w:rFonts w:ascii="Times New Roman" w:eastAsia="Times New Roman" w:hAnsi="Times New Roman"/>
          <w:color w:val="000000" w:themeColor="text1"/>
          <w:sz w:val="28"/>
          <w:szCs w:val="28"/>
          <w:lang w:eastAsia="ru-RU"/>
        </w:rPr>
      </w:pPr>
      <w:r w:rsidRPr="006B2E5B">
        <w:rPr>
          <w:rFonts w:ascii="Times New Roman" w:hAnsi="Times New Roman"/>
          <w:color w:val="000000" w:themeColor="text1"/>
          <w:sz w:val="28"/>
          <w:szCs w:val="28"/>
        </w:rPr>
        <w:t>Фискальный стресс-тест (F</w:t>
      </w:r>
      <w:proofErr w:type="spellStart"/>
      <w:r w:rsidRPr="006B2E5B">
        <w:rPr>
          <w:rFonts w:ascii="Times New Roman" w:hAnsi="Times New Roman"/>
          <w:color w:val="000000" w:themeColor="text1"/>
          <w:sz w:val="28"/>
          <w:szCs w:val="28"/>
          <w:lang w:val="en-US"/>
        </w:rPr>
        <w:t>iscal</w:t>
      </w:r>
      <w:proofErr w:type="spellEnd"/>
      <w:r w:rsidRPr="006B2E5B">
        <w:rPr>
          <w:rFonts w:ascii="Times New Roman" w:hAnsi="Times New Roman"/>
          <w:color w:val="000000" w:themeColor="text1"/>
          <w:sz w:val="28"/>
          <w:szCs w:val="28"/>
        </w:rPr>
        <w:t xml:space="preserve"> S</w:t>
      </w:r>
      <w:r w:rsidRPr="006B2E5B">
        <w:rPr>
          <w:rFonts w:ascii="Times New Roman" w:hAnsi="Times New Roman"/>
          <w:color w:val="000000" w:themeColor="text1"/>
          <w:sz w:val="28"/>
          <w:szCs w:val="28"/>
          <w:lang w:val="en-US"/>
        </w:rPr>
        <w:t>tress</w:t>
      </w:r>
      <w:r w:rsidRPr="006B2E5B">
        <w:rPr>
          <w:rFonts w:ascii="Times New Roman" w:hAnsi="Times New Roman"/>
          <w:color w:val="000000" w:themeColor="text1"/>
          <w:sz w:val="28"/>
          <w:szCs w:val="28"/>
        </w:rPr>
        <w:t xml:space="preserve"> T</w:t>
      </w:r>
      <w:proofErr w:type="spellStart"/>
      <w:r w:rsidRPr="006B2E5B">
        <w:rPr>
          <w:rFonts w:ascii="Times New Roman" w:hAnsi="Times New Roman"/>
          <w:color w:val="000000" w:themeColor="text1"/>
          <w:sz w:val="28"/>
          <w:szCs w:val="28"/>
          <w:lang w:val="en-US"/>
        </w:rPr>
        <w:t>est</w:t>
      </w:r>
      <w:proofErr w:type="spellEnd"/>
      <w:r w:rsidRPr="006B2E5B">
        <w:rPr>
          <w:rFonts w:ascii="Times New Roman" w:hAnsi="Times New Roman"/>
          <w:color w:val="000000" w:themeColor="text1"/>
          <w:sz w:val="28"/>
          <w:szCs w:val="28"/>
        </w:rPr>
        <w:t>) как инструмент обзора потенциальных потрясений для общественных финансов.</w:t>
      </w:r>
    </w:p>
    <w:p w14:paraId="6A6D907E"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Алгоритм идентификации фискальных (бюджетных) рисков.</w:t>
      </w:r>
    </w:p>
    <w:p w14:paraId="084D2910" w14:textId="77777777" w:rsidR="004F4E4E" w:rsidRPr="006B2E5B" w:rsidRDefault="004F4E4E" w:rsidP="006F45DB">
      <w:pPr>
        <w:pStyle w:val="af6"/>
        <w:numPr>
          <w:ilvl w:val="0"/>
          <w:numId w:val="28"/>
        </w:numPr>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Источников бюджетных рисков в Российской Федерации.</w:t>
      </w:r>
    </w:p>
    <w:p w14:paraId="132D04E3" w14:textId="77777777" w:rsidR="004F4E4E" w:rsidRPr="006B2E5B" w:rsidRDefault="004F4E4E" w:rsidP="006F45DB">
      <w:pPr>
        <w:pStyle w:val="af6"/>
        <w:numPr>
          <w:ilvl w:val="0"/>
          <w:numId w:val="28"/>
        </w:numPr>
        <w:ind w:left="0" w:firstLine="709"/>
        <w:jc w:val="both"/>
        <w:rPr>
          <w:rFonts w:ascii="Times New Roman" w:hAnsi="Times New Roman"/>
          <w:b/>
          <w:bCs/>
          <w:color w:val="000000" w:themeColor="text1"/>
          <w:sz w:val="28"/>
          <w:szCs w:val="28"/>
        </w:rPr>
      </w:pPr>
      <w:r w:rsidRPr="006B2E5B">
        <w:rPr>
          <w:rFonts w:ascii="Times New Roman" w:hAnsi="Times New Roman"/>
          <w:bCs/>
          <w:color w:val="000000" w:themeColor="text1"/>
          <w:sz w:val="28"/>
          <w:szCs w:val="28"/>
        </w:rPr>
        <w:t>Формирование и актуализация параметров долгосрочных бюджетных прогнозов в Российской Федерации.</w:t>
      </w:r>
      <w:r w:rsidRPr="006B2E5B">
        <w:rPr>
          <w:rFonts w:ascii="Times New Roman" w:hAnsi="Times New Roman"/>
          <w:b/>
          <w:bCs/>
          <w:color w:val="000000" w:themeColor="text1"/>
          <w:sz w:val="28"/>
          <w:szCs w:val="28"/>
        </w:rPr>
        <w:t xml:space="preserve"> </w:t>
      </w:r>
    </w:p>
    <w:p w14:paraId="4121232D"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bCs/>
          <w:color w:val="000000" w:themeColor="text1"/>
          <w:sz w:val="28"/>
          <w:szCs w:val="28"/>
        </w:rPr>
        <w:t xml:space="preserve">Стандарт </w:t>
      </w:r>
      <w:r w:rsidRPr="006B2E5B">
        <w:rPr>
          <w:rFonts w:ascii="Times New Roman" w:hAnsi="Times New Roman"/>
          <w:color w:val="000000" w:themeColor="text1"/>
          <w:sz w:val="28"/>
          <w:szCs w:val="28"/>
        </w:rPr>
        <w:t xml:space="preserve">ISO 31000 как основа для организации управления фискальными (бюджетными) рисками. </w:t>
      </w:r>
    </w:p>
    <w:p w14:paraId="2F4F3D5B"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Формирование систем управления фискальными (бюджетными) рисками в лучших зарубежных практиках. </w:t>
      </w:r>
    </w:p>
    <w:p w14:paraId="0DF194E4"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Инструменты управления бюджетными (фискальными) рисками. </w:t>
      </w:r>
    </w:p>
    <w:p w14:paraId="07E9B796"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Передача рисков (</w:t>
      </w:r>
      <w:r w:rsidRPr="006B2E5B">
        <w:rPr>
          <w:rFonts w:ascii="Times New Roman" w:hAnsi="Times New Roman"/>
          <w:color w:val="000000" w:themeColor="text1"/>
          <w:sz w:val="28"/>
          <w:szCs w:val="28"/>
          <w:lang w:val="en-US"/>
        </w:rPr>
        <w:t>risk</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transfer</w:t>
      </w:r>
      <w:r w:rsidRPr="006B2E5B">
        <w:rPr>
          <w:rFonts w:ascii="Times New Roman" w:hAnsi="Times New Roman"/>
          <w:color w:val="000000" w:themeColor="text1"/>
          <w:sz w:val="28"/>
          <w:szCs w:val="28"/>
        </w:rPr>
        <w:t>) и разделение рисков (</w:t>
      </w:r>
      <w:r w:rsidRPr="006B2E5B">
        <w:rPr>
          <w:rFonts w:ascii="Times New Roman" w:hAnsi="Times New Roman"/>
          <w:color w:val="000000" w:themeColor="text1"/>
          <w:sz w:val="28"/>
          <w:szCs w:val="28"/>
          <w:lang w:val="en-US"/>
        </w:rPr>
        <w:t>risk</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sharing</w:t>
      </w:r>
      <w:r w:rsidRPr="006B2E5B">
        <w:rPr>
          <w:rFonts w:ascii="Times New Roman" w:hAnsi="Times New Roman"/>
          <w:color w:val="000000" w:themeColor="text1"/>
          <w:sz w:val="28"/>
          <w:szCs w:val="28"/>
        </w:rPr>
        <w:t xml:space="preserve">) в общественном секторе. </w:t>
      </w:r>
    </w:p>
    <w:p w14:paraId="2C34B748" w14:textId="0C182234"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Система управления финансовыми рисками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сектора в Российской Федерации, направления ее совершенствования. </w:t>
      </w:r>
    </w:p>
    <w:p w14:paraId="7D680B10" w14:textId="47D4FDBB"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Учет стратегических целей развития государства и фактора времени в системе управления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рисками общественного сектора. </w:t>
      </w:r>
    </w:p>
    <w:p w14:paraId="1B7D50B6" w14:textId="4827441D"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Инструменты передачи риска в системе управления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финансами, их развитие. </w:t>
      </w:r>
    </w:p>
    <w:p w14:paraId="318E1F2C"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Методы управления финансовыми рисками государственных (муниципальных) учреждений и государственных корпораций. </w:t>
      </w:r>
    </w:p>
    <w:p w14:paraId="344EB8A5" w14:textId="56307840" w:rsidR="004F4E4E" w:rsidRPr="006B2E5B" w:rsidRDefault="004F4E4E" w:rsidP="006F45DB">
      <w:pPr>
        <w:pStyle w:val="af6"/>
        <w:numPr>
          <w:ilvl w:val="0"/>
          <w:numId w:val="28"/>
        </w:numPr>
        <w:ind w:left="0" w:firstLine="709"/>
        <w:jc w:val="both"/>
        <w:rPr>
          <w:rFonts w:ascii="Times New Roman" w:eastAsia="Times New Roman" w:hAnsi="Times New Roman"/>
          <w:bCs/>
          <w:color w:val="000000" w:themeColor="text1"/>
          <w:sz w:val="28"/>
          <w:szCs w:val="28"/>
        </w:rPr>
      </w:pPr>
      <w:r w:rsidRPr="006B2E5B">
        <w:rPr>
          <w:rFonts w:ascii="Times New Roman" w:eastAsia="Times New Roman" w:hAnsi="Times New Roman"/>
          <w:bCs/>
          <w:color w:val="000000" w:themeColor="text1"/>
          <w:sz w:val="28"/>
          <w:szCs w:val="28"/>
        </w:rPr>
        <w:t xml:space="preserve">Использование математических и статистических методов для определения размеров отдельных рисков </w:t>
      </w:r>
      <w:r w:rsidR="006F45DB" w:rsidRPr="006B2E5B">
        <w:rPr>
          <w:rFonts w:ascii="Times New Roman" w:eastAsia="Times New Roman" w:hAnsi="Times New Roman"/>
          <w:bCs/>
          <w:color w:val="000000" w:themeColor="text1"/>
          <w:sz w:val="28"/>
          <w:szCs w:val="28"/>
        </w:rPr>
        <w:t>государственного</w:t>
      </w:r>
      <w:r w:rsidRPr="006B2E5B">
        <w:rPr>
          <w:rFonts w:ascii="Times New Roman" w:eastAsia="Times New Roman" w:hAnsi="Times New Roman"/>
          <w:bCs/>
          <w:color w:val="000000" w:themeColor="text1"/>
          <w:sz w:val="28"/>
          <w:szCs w:val="28"/>
        </w:rPr>
        <w:t xml:space="preserve"> сектора. </w:t>
      </w:r>
    </w:p>
    <w:p w14:paraId="778D369B" w14:textId="5D178BD1" w:rsidR="00A226D1" w:rsidRPr="00046DDE"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bCs/>
          <w:color w:val="000000" w:themeColor="text1"/>
          <w:sz w:val="28"/>
          <w:szCs w:val="28"/>
        </w:rPr>
        <w:t xml:space="preserve">Индикаторы финансового риска </w:t>
      </w:r>
      <w:r w:rsidR="006F45DB" w:rsidRPr="006B2E5B">
        <w:rPr>
          <w:rFonts w:ascii="Times New Roman" w:hAnsi="Times New Roman"/>
          <w:bCs/>
          <w:color w:val="000000" w:themeColor="text1"/>
          <w:sz w:val="28"/>
          <w:szCs w:val="28"/>
        </w:rPr>
        <w:t xml:space="preserve">государственного </w:t>
      </w:r>
      <w:r w:rsidRPr="006B2E5B">
        <w:rPr>
          <w:rFonts w:ascii="Times New Roman" w:hAnsi="Times New Roman"/>
          <w:bCs/>
          <w:color w:val="000000" w:themeColor="text1"/>
          <w:sz w:val="28"/>
          <w:szCs w:val="28"/>
        </w:rPr>
        <w:t>сектор</w:t>
      </w:r>
      <w:r w:rsidR="006F45DB" w:rsidRPr="006B2E5B">
        <w:rPr>
          <w:rFonts w:ascii="Times New Roman" w:hAnsi="Times New Roman"/>
          <w:bCs/>
          <w:color w:val="000000" w:themeColor="text1"/>
          <w:sz w:val="28"/>
          <w:szCs w:val="28"/>
        </w:rPr>
        <w:t>а</w:t>
      </w:r>
      <w:r w:rsidRPr="006B2E5B">
        <w:rPr>
          <w:rFonts w:ascii="Times New Roman" w:hAnsi="Times New Roman"/>
          <w:bCs/>
          <w:color w:val="000000" w:themeColor="text1"/>
          <w:sz w:val="28"/>
          <w:szCs w:val="28"/>
        </w:rPr>
        <w:t xml:space="preserve">, их виды, </w:t>
      </w:r>
      <w:r w:rsidRPr="006B2E5B">
        <w:rPr>
          <w:rFonts w:ascii="Times New Roman" w:hAnsi="Times New Roman"/>
          <w:color w:val="000000" w:themeColor="text1"/>
          <w:sz w:val="28"/>
          <w:szCs w:val="28"/>
        </w:rPr>
        <w:t xml:space="preserve">взаимосвязь вероятности и степени важности риска. </w:t>
      </w:r>
    </w:p>
    <w:p w14:paraId="736A41E8" w14:textId="77777777" w:rsidR="00B86F1B" w:rsidRPr="006B2E5B" w:rsidRDefault="00B86F1B" w:rsidP="006F45DB">
      <w:pPr>
        <w:pStyle w:val="ab"/>
        <w:ind w:firstLine="709"/>
        <w:jc w:val="both"/>
        <w:rPr>
          <w:b w:val="0"/>
          <w:color w:val="000000" w:themeColor="text1"/>
          <w:szCs w:val="28"/>
        </w:rPr>
      </w:pPr>
    </w:p>
    <w:p w14:paraId="6F5211D6" w14:textId="77777777" w:rsidR="00DA05D6" w:rsidRPr="00C3410F" w:rsidRDefault="00DA05D6" w:rsidP="00DA05D6">
      <w:pPr>
        <w:tabs>
          <w:tab w:val="left" w:pos="-180"/>
        </w:tabs>
        <w:suppressAutoHyphens/>
        <w:spacing w:line="360" w:lineRule="exact"/>
        <w:ind w:right="70" w:firstLine="720"/>
        <w:jc w:val="both"/>
        <w:rPr>
          <w:b/>
          <w:sz w:val="28"/>
          <w:szCs w:val="28"/>
        </w:rPr>
      </w:pPr>
      <w:bookmarkStart w:id="16" w:name="_Toc84922280"/>
      <w:r w:rsidRPr="00C3410F">
        <w:rPr>
          <w:b/>
          <w:sz w:val="28"/>
          <w:szCs w:val="28"/>
        </w:rPr>
        <w:t>Критерии балльной оценки различных форм текущего контроля успеваемости</w:t>
      </w:r>
    </w:p>
    <w:p w14:paraId="68FB5C42" w14:textId="381B60D6" w:rsidR="00046DDE" w:rsidRDefault="00046DDE" w:rsidP="00046DDE">
      <w:pPr>
        <w:pStyle w:val="1"/>
        <w:keepNext w:val="0"/>
        <w:keepLines w:val="0"/>
        <w:spacing w:before="100" w:beforeAutospacing="1" w:after="100" w:afterAutospacing="1"/>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               </w:t>
      </w:r>
      <w:r w:rsidR="00DA05D6" w:rsidRPr="00DA05D6">
        <w:rPr>
          <w:rFonts w:ascii="Times New Roman" w:hAnsi="Times New Roman" w:cs="Times New Roman"/>
          <w:color w:val="auto"/>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DA05D6">
        <w:rPr>
          <w:rFonts w:ascii="Times New Roman" w:hAnsi="Times New Roman" w:cs="Times New Roman"/>
          <w:color w:val="auto"/>
          <w:sz w:val="28"/>
          <w:szCs w:val="28"/>
        </w:rPr>
        <w:t xml:space="preserve"> общественных финансо</w:t>
      </w:r>
      <w:r>
        <w:rPr>
          <w:rFonts w:ascii="Times New Roman" w:hAnsi="Times New Roman" w:cs="Times New Roman"/>
          <w:color w:val="auto"/>
          <w:sz w:val="28"/>
          <w:szCs w:val="28"/>
        </w:rPr>
        <w:t>в.</w:t>
      </w:r>
    </w:p>
    <w:p w14:paraId="441F5F8A" w14:textId="77777777" w:rsidR="00046DDE" w:rsidRPr="00046DDE" w:rsidRDefault="00046DDE" w:rsidP="00046DDE"/>
    <w:p w14:paraId="0D5EBED9" w14:textId="02A106C8" w:rsidR="00046DDE" w:rsidRDefault="00046DDE" w:rsidP="00046DDE"/>
    <w:p w14:paraId="3B7C539A" w14:textId="77777777" w:rsidR="00046DDE" w:rsidRPr="006B2E5B" w:rsidRDefault="00046DDE" w:rsidP="00046DDE">
      <w:pPr>
        <w:pStyle w:val="1"/>
        <w:spacing w:before="100" w:beforeAutospacing="1" w:after="100" w:afterAutospacing="1"/>
        <w:jc w:val="both"/>
        <w:rPr>
          <w:rFonts w:ascii="Times New Roman" w:hAnsi="Times New Roman" w:cs="Times New Roman"/>
          <w:b/>
          <w:color w:val="000000" w:themeColor="text1"/>
          <w:sz w:val="28"/>
          <w:szCs w:val="28"/>
        </w:rPr>
      </w:pPr>
      <w:r w:rsidRPr="006B2E5B">
        <w:rPr>
          <w:rFonts w:ascii="Times New Roman" w:hAnsi="Times New Roman" w:cs="Times New Roman"/>
          <w:b/>
          <w:color w:val="000000" w:themeColor="text1"/>
          <w:sz w:val="28"/>
          <w:szCs w:val="28"/>
        </w:rPr>
        <w:t>7. Фонд оценочных средств для проведения промежуточной аттестации обучающихся по дисциплине</w:t>
      </w:r>
    </w:p>
    <w:p w14:paraId="2BA00FC4" w14:textId="77777777" w:rsidR="00046DDE" w:rsidRDefault="00046DDE" w:rsidP="00046DDE">
      <w:pPr>
        <w:suppressAutoHyphens/>
        <w:spacing w:line="360" w:lineRule="exact"/>
        <w:ind w:firstLine="708"/>
        <w:jc w:val="both"/>
        <w:rPr>
          <w:color w:val="000000" w:themeColor="text1"/>
          <w:sz w:val="28"/>
        </w:rPr>
      </w:pPr>
      <w:r w:rsidRPr="006B2E5B">
        <w:rPr>
          <w:color w:val="000000" w:themeColor="text1"/>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6B2E5B">
        <w:rPr>
          <w:color w:val="000000" w:themeColor="text1"/>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6899D5B" w14:textId="77777777" w:rsidR="00046DDE" w:rsidRPr="00DA05D6" w:rsidRDefault="00046DDE" w:rsidP="00046DDE">
      <w:pPr>
        <w:spacing w:line="360" w:lineRule="exact"/>
        <w:ind w:firstLine="709"/>
        <w:jc w:val="both"/>
        <w:rPr>
          <w:b/>
          <w:sz w:val="28"/>
          <w:szCs w:val="28"/>
        </w:rPr>
      </w:pPr>
      <w:r w:rsidRPr="006A7A73">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768DCB5E" w14:textId="6DCE9029" w:rsidR="00046DDE" w:rsidRDefault="00046DDE" w:rsidP="00046DDE"/>
    <w:p w14:paraId="287D5D6C" w14:textId="7073ADBB" w:rsidR="00046DDE" w:rsidRDefault="00046DDE" w:rsidP="00046DDE"/>
    <w:p w14:paraId="187FC7BE" w14:textId="77777777" w:rsidR="00046DDE" w:rsidRPr="006B2E5B" w:rsidRDefault="00046DDE" w:rsidP="00046DDE">
      <w:pPr>
        <w:ind w:firstLine="709"/>
        <w:jc w:val="right"/>
        <w:rPr>
          <w:color w:val="000000" w:themeColor="text1"/>
          <w:sz w:val="28"/>
          <w:szCs w:val="28"/>
        </w:rPr>
      </w:pPr>
      <w:r w:rsidRPr="006B2E5B">
        <w:rPr>
          <w:color w:val="000000" w:themeColor="text1"/>
          <w:sz w:val="28"/>
          <w:szCs w:val="28"/>
        </w:rPr>
        <w:t xml:space="preserve">                                                                                                                    Таблица </w:t>
      </w:r>
      <w:r>
        <w:rPr>
          <w:color w:val="000000" w:themeColor="text1"/>
          <w:sz w:val="28"/>
          <w:szCs w:val="28"/>
        </w:rPr>
        <w:t>6</w:t>
      </w:r>
    </w:p>
    <w:tbl>
      <w:tblPr>
        <w:tblStyle w:val="a8"/>
        <w:tblW w:w="0" w:type="auto"/>
        <w:tblLook w:val="04A0" w:firstRow="1" w:lastRow="0" w:firstColumn="1" w:lastColumn="0" w:noHBand="0" w:noVBand="1"/>
      </w:tblPr>
      <w:tblGrid>
        <w:gridCol w:w="2077"/>
        <w:gridCol w:w="1998"/>
        <w:gridCol w:w="2463"/>
        <w:gridCol w:w="3657"/>
      </w:tblGrid>
      <w:tr w:rsidR="00046DDE" w:rsidRPr="006B2E5B" w14:paraId="01562291" w14:textId="77777777" w:rsidTr="00046DDE">
        <w:tc>
          <w:tcPr>
            <w:tcW w:w="2077" w:type="dxa"/>
          </w:tcPr>
          <w:p w14:paraId="791E8C1A" w14:textId="77777777" w:rsidR="00046DDE" w:rsidRPr="00DA05D6" w:rsidRDefault="00046DDE" w:rsidP="00046DDE">
            <w:pPr>
              <w:jc w:val="center"/>
              <w:rPr>
                <w:b/>
                <w:color w:val="000000" w:themeColor="text1"/>
                <w:sz w:val="22"/>
                <w:szCs w:val="22"/>
              </w:rPr>
            </w:pPr>
            <w:r w:rsidRPr="00DA05D6">
              <w:rPr>
                <w:b/>
                <w:color w:val="000000" w:themeColor="text1"/>
                <w:sz w:val="22"/>
                <w:szCs w:val="22"/>
              </w:rPr>
              <w:t>Наименование компетенции</w:t>
            </w:r>
          </w:p>
        </w:tc>
        <w:tc>
          <w:tcPr>
            <w:tcW w:w="1998" w:type="dxa"/>
          </w:tcPr>
          <w:p w14:paraId="23F1B79C" w14:textId="77777777" w:rsidR="00046DDE" w:rsidRPr="00DA05D6" w:rsidRDefault="00046DDE" w:rsidP="00046DDE">
            <w:pPr>
              <w:jc w:val="center"/>
              <w:rPr>
                <w:b/>
                <w:color w:val="000000" w:themeColor="text1"/>
                <w:sz w:val="22"/>
                <w:szCs w:val="22"/>
              </w:rPr>
            </w:pPr>
            <w:r w:rsidRPr="00DA05D6">
              <w:rPr>
                <w:b/>
                <w:color w:val="000000" w:themeColor="text1"/>
                <w:sz w:val="22"/>
                <w:szCs w:val="22"/>
              </w:rPr>
              <w:t>Наименование индикаторов достижения компетенции</w:t>
            </w:r>
          </w:p>
        </w:tc>
        <w:tc>
          <w:tcPr>
            <w:tcW w:w="2463" w:type="dxa"/>
          </w:tcPr>
          <w:p w14:paraId="0B1DA062" w14:textId="77777777" w:rsidR="00046DDE" w:rsidRPr="00DA05D6" w:rsidRDefault="00046DDE" w:rsidP="00046DDE">
            <w:pPr>
              <w:jc w:val="center"/>
              <w:rPr>
                <w:b/>
                <w:color w:val="000000" w:themeColor="text1"/>
                <w:sz w:val="22"/>
                <w:szCs w:val="22"/>
              </w:rPr>
            </w:pPr>
            <w:r w:rsidRPr="00DA05D6">
              <w:rPr>
                <w:b/>
                <w:color w:val="000000" w:themeColor="text1"/>
                <w:sz w:val="22"/>
                <w:szCs w:val="22"/>
              </w:rPr>
              <w:t>Результаты обучения (умения и знания), соотнесенные с индикаторами достижения компетенции</w:t>
            </w:r>
          </w:p>
        </w:tc>
        <w:tc>
          <w:tcPr>
            <w:tcW w:w="3657" w:type="dxa"/>
          </w:tcPr>
          <w:p w14:paraId="0A9E98BC" w14:textId="77777777" w:rsidR="00046DDE" w:rsidRPr="00DA05D6" w:rsidRDefault="00046DDE" w:rsidP="00046DDE">
            <w:pPr>
              <w:jc w:val="center"/>
              <w:rPr>
                <w:b/>
                <w:color w:val="000000" w:themeColor="text1"/>
                <w:sz w:val="22"/>
                <w:szCs w:val="22"/>
              </w:rPr>
            </w:pPr>
            <w:r w:rsidRPr="00DA05D6">
              <w:rPr>
                <w:b/>
                <w:color w:val="000000" w:themeColor="text1"/>
                <w:sz w:val="22"/>
                <w:szCs w:val="22"/>
              </w:rPr>
              <w:t>Типовые контрольные задания</w:t>
            </w:r>
          </w:p>
        </w:tc>
      </w:tr>
      <w:tr w:rsidR="00046DDE" w:rsidRPr="006B2E5B" w14:paraId="21F90B88" w14:textId="77777777" w:rsidTr="00046DDE">
        <w:tc>
          <w:tcPr>
            <w:tcW w:w="2077" w:type="dxa"/>
            <w:vMerge w:val="restart"/>
          </w:tcPr>
          <w:p w14:paraId="5A8D8B21" w14:textId="77777777" w:rsidR="00046DDE" w:rsidRPr="006B2E5B" w:rsidRDefault="00046DDE" w:rsidP="00046DDE">
            <w:pPr>
              <w:jc w:val="center"/>
              <w:rPr>
                <w:color w:val="000000" w:themeColor="text1"/>
                <w:sz w:val="22"/>
                <w:szCs w:val="22"/>
              </w:rPr>
            </w:pPr>
            <w:r w:rsidRPr="006B2E5B">
              <w:rPr>
                <w:color w:val="000000" w:themeColor="text1"/>
                <w:sz w:val="22"/>
                <w:szCs w:val="22"/>
              </w:rPr>
              <w:t>ПКН-2</w:t>
            </w:r>
          </w:p>
          <w:p w14:paraId="031F52B3" w14:textId="77777777" w:rsidR="00046DDE" w:rsidRPr="006B2E5B" w:rsidRDefault="00046DDE" w:rsidP="00046DDE">
            <w:pPr>
              <w:jc w:val="center"/>
              <w:rPr>
                <w:color w:val="000000" w:themeColor="text1"/>
                <w:sz w:val="22"/>
                <w:szCs w:val="22"/>
              </w:rPr>
            </w:pPr>
            <w:r w:rsidRPr="006B2E5B">
              <w:rPr>
                <w:color w:val="000000" w:themeColor="text1"/>
                <w:sz w:val="22"/>
                <w:szCs w:val="22"/>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6B2E5B">
              <w:rPr>
                <w:color w:val="000000" w:themeColor="text1"/>
                <w:sz w:val="22"/>
                <w:szCs w:val="22"/>
              </w:rPr>
              <w:t>макро уровне</w:t>
            </w:r>
            <w:proofErr w:type="gramEnd"/>
          </w:p>
        </w:tc>
        <w:tc>
          <w:tcPr>
            <w:tcW w:w="1998" w:type="dxa"/>
          </w:tcPr>
          <w:p w14:paraId="63B44B1B" w14:textId="77777777" w:rsidR="00046DDE" w:rsidRPr="006B2E5B" w:rsidRDefault="00046DDE" w:rsidP="00046DDE">
            <w:pPr>
              <w:shd w:val="clear" w:color="auto" w:fill="FFFFFF" w:themeFill="background1"/>
              <w:rPr>
                <w:color w:val="000000" w:themeColor="text1"/>
                <w:sz w:val="22"/>
                <w:szCs w:val="22"/>
              </w:rPr>
            </w:pPr>
            <w:r w:rsidRPr="006B2E5B">
              <w:rPr>
                <w:color w:val="000000" w:themeColor="text1"/>
                <w:sz w:val="22"/>
                <w:szCs w:val="22"/>
              </w:rPr>
              <w:t>1. Применяет нормативно-правовую базу, регламентирующую порядок расчета финансово-экономических показателей.</w:t>
            </w:r>
          </w:p>
        </w:tc>
        <w:tc>
          <w:tcPr>
            <w:tcW w:w="2463" w:type="dxa"/>
          </w:tcPr>
          <w:p w14:paraId="16B23FDA" w14:textId="77777777" w:rsidR="00046DDE" w:rsidRPr="006B2E5B" w:rsidRDefault="00046DDE" w:rsidP="00046DDE">
            <w:pPr>
              <w:tabs>
                <w:tab w:val="left" w:pos="540"/>
              </w:tabs>
              <w:contextualSpacing/>
              <w:jc w:val="both"/>
              <w:rPr>
                <w:iCs/>
                <w:color w:val="000000" w:themeColor="text1"/>
                <w:sz w:val="22"/>
                <w:szCs w:val="22"/>
              </w:rPr>
            </w:pPr>
            <w:r w:rsidRPr="006B2E5B">
              <w:rPr>
                <w:iCs/>
                <w:color w:val="000000" w:themeColor="text1"/>
                <w:sz w:val="22"/>
                <w:szCs w:val="22"/>
              </w:rPr>
              <w:t>Знать: нормативно-правовую базу, регламентирующую порядок расчета финансово-экономических показателей</w:t>
            </w:r>
          </w:p>
          <w:p w14:paraId="4F484E09" w14:textId="77777777" w:rsidR="00046DDE" w:rsidRPr="006B2E5B" w:rsidRDefault="00046DDE" w:rsidP="00046DDE">
            <w:pPr>
              <w:jc w:val="both"/>
              <w:rPr>
                <w:color w:val="000000" w:themeColor="text1"/>
                <w:sz w:val="22"/>
                <w:szCs w:val="22"/>
              </w:rPr>
            </w:pPr>
            <w:r w:rsidRPr="006B2E5B">
              <w:rPr>
                <w:iCs/>
                <w:color w:val="000000" w:themeColor="text1"/>
                <w:sz w:val="22"/>
                <w:szCs w:val="22"/>
              </w:rPr>
              <w:t>Уметь: применять нормативно-правовую базу, регламентирующую порядок расчета финансово-экономических показателей</w:t>
            </w:r>
          </w:p>
        </w:tc>
        <w:tc>
          <w:tcPr>
            <w:tcW w:w="3657" w:type="dxa"/>
          </w:tcPr>
          <w:p w14:paraId="23E67FD2" w14:textId="77777777" w:rsidR="00046DDE" w:rsidRPr="006B2E5B" w:rsidRDefault="00046DDE" w:rsidP="00046DDE">
            <w:pPr>
              <w:jc w:val="both"/>
              <w:rPr>
                <w:color w:val="000000" w:themeColor="text1"/>
                <w:sz w:val="22"/>
                <w:szCs w:val="22"/>
              </w:rPr>
            </w:pPr>
            <w:r w:rsidRPr="006B2E5B">
              <w:rPr>
                <w:color w:val="000000" w:themeColor="text1"/>
                <w:sz w:val="22"/>
                <w:szCs w:val="22"/>
              </w:rPr>
              <w:t>Задание 1</w:t>
            </w:r>
          </w:p>
          <w:p w14:paraId="5CC258E1" w14:textId="77777777" w:rsidR="00046DDE" w:rsidRPr="006B2E5B" w:rsidRDefault="00046DDE" w:rsidP="00046DDE">
            <w:pPr>
              <w:jc w:val="both"/>
              <w:rPr>
                <w:color w:val="000000" w:themeColor="text1"/>
                <w:sz w:val="22"/>
                <w:szCs w:val="22"/>
              </w:rPr>
            </w:pPr>
            <w:r w:rsidRPr="006B2E5B">
              <w:rPr>
                <w:color w:val="000000" w:themeColor="text1"/>
                <w:sz w:val="22"/>
                <w:szCs w:val="22"/>
              </w:rPr>
              <w:t>Представьте в табличной форме сравнительную характеристику понятий: риск, опасность, угроза, осторожность, страх, прогноз. Опишите возможности и способы управления этими категориями.</w:t>
            </w:r>
          </w:p>
          <w:p w14:paraId="26D8956B" w14:textId="77777777" w:rsidR="00046DDE" w:rsidRPr="006B2E5B" w:rsidRDefault="00046DDE" w:rsidP="00046DDE">
            <w:pPr>
              <w:jc w:val="both"/>
              <w:rPr>
                <w:bCs/>
                <w:color w:val="000000" w:themeColor="text1"/>
                <w:sz w:val="22"/>
                <w:szCs w:val="22"/>
              </w:rPr>
            </w:pPr>
            <w:r w:rsidRPr="006B2E5B">
              <w:rPr>
                <w:bCs/>
                <w:color w:val="000000" w:themeColor="text1"/>
                <w:sz w:val="22"/>
                <w:szCs w:val="22"/>
              </w:rPr>
              <w:t>Задание 2</w:t>
            </w:r>
          </w:p>
          <w:p w14:paraId="5DE8F001" w14:textId="77777777" w:rsidR="00046DDE" w:rsidRPr="006B2E5B" w:rsidRDefault="00046DDE" w:rsidP="00046DDE">
            <w:pPr>
              <w:jc w:val="both"/>
              <w:rPr>
                <w:color w:val="000000" w:themeColor="text1"/>
                <w:sz w:val="22"/>
                <w:szCs w:val="22"/>
              </w:rPr>
            </w:pPr>
            <w:r w:rsidRPr="006B2E5B">
              <w:rPr>
                <w:color w:val="000000" w:themeColor="text1"/>
                <w:sz w:val="22"/>
                <w:szCs w:val="22"/>
              </w:rPr>
              <w:t>На основании изучения научной и учебной литературы дайте авторское определение понятия «финансовые риски государственного сектора».</w:t>
            </w:r>
          </w:p>
          <w:p w14:paraId="4C4C30CD" w14:textId="77777777" w:rsidR="00046DDE" w:rsidRPr="006B2E5B" w:rsidRDefault="00046DDE" w:rsidP="00046DDE">
            <w:pPr>
              <w:jc w:val="both"/>
              <w:rPr>
                <w:color w:val="000000" w:themeColor="text1"/>
                <w:sz w:val="22"/>
                <w:szCs w:val="22"/>
              </w:rPr>
            </w:pPr>
            <w:r w:rsidRPr="006B2E5B">
              <w:rPr>
                <w:color w:val="000000" w:themeColor="text1"/>
                <w:sz w:val="22"/>
                <w:szCs w:val="22"/>
              </w:rPr>
              <w:t>Охарактеризуйте особенности стратегии и тактики риск-менеджмента с учетом специфики общественного сектора российской экономики.</w:t>
            </w:r>
          </w:p>
        </w:tc>
      </w:tr>
      <w:tr w:rsidR="00046DDE" w:rsidRPr="006B2E5B" w14:paraId="0E22F168" w14:textId="77777777" w:rsidTr="00046DDE">
        <w:tc>
          <w:tcPr>
            <w:tcW w:w="2077" w:type="dxa"/>
            <w:vMerge/>
          </w:tcPr>
          <w:p w14:paraId="6A3C18D3" w14:textId="77777777" w:rsidR="00046DDE" w:rsidRPr="006B2E5B" w:rsidRDefault="00046DDE" w:rsidP="00046DDE">
            <w:pPr>
              <w:jc w:val="center"/>
              <w:rPr>
                <w:rFonts w:eastAsia="Calibri"/>
                <w:color w:val="000000" w:themeColor="text1"/>
                <w:sz w:val="22"/>
                <w:szCs w:val="22"/>
              </w:rPr>
            </w:pPr>
          </w:p>
        </w:tc>
        <w:tc>
          <w:tcPr>
            <w:tcW w:w="1998" w:type="dxa"/>
          </w:tcPr>
          <w:p w14:paraId="1E914E3E" w14:textId="77777777" w:rsidR="00046DDE" w:rsidRPr="006B2E5B" w:rsidRDefault="00046DDE" w:rsidP="00046DDE">
            <w:pPr>
              <w:jc w:val="both"/>
              <w:rPr>
                <w:color w:val="000000" w:themeColor="text1"/>
                <w:sz w:val="22"/>
                <w:szCs w:val="22"/>
              </w:rPr>
            </w:pPr>
            <w:r w:rsidRPr="006B2E5B">
              <w:rPr>
                <w:color w:val="000000" w:themeColor="text1"/>
                <w:sz w:val="22"/>
                <w:szCs w:val="22"/>
              </w:rPr>
              <w:t>2. Производит расчет финансово-экономических показателей на макро-, мезо- и микроуровнях.</w:t>
            </w:r>
          </w:p>
        </w:tc>
        <w:tc>
          <w:tcPr>
            <w:tcW w:w="2463" w:type="dxa"/>
          </w:tcPr>
          <w:p w14:paraId="4773501A" w14:textId="77777777" w:rsidR="00046DDE" w:rsidRPr="006B2E5B" w:rsidRDefault="00046DDE" w:rsidP="00046DDE">
            <w:pPr>
              <w:tabs>
                <w:tab w:val="left" w:pos="540"/>
              </w:tabs>
              <w:contextualSpacing/>
              <w:jc w:val="both"/>
              <w:rPr>
                <w:iCs/>
                <w:color w:val="000000" w:themeColor="text1"/>
                <w:sz w:val="22"/>
                <w:szCs w:val="22"/>
              </w:rPr>
            </w:pPr>
            <w:r w:rsidRPr="006B2E5B">
              <w:rPr>
                <w:iCs/>
                <w:color w:val="000000" w:themeColor="text1"/>
                <w:sz w:val="22"/>
                <w:szCs w:val="22"/>
              </w:rPr>
              <w:t>Знать: финансово-экономические показатели на макро-, мезо- и микроуровнях, применяемые в процессе идентификации финансовых рисков в государственном секторе</w:t>
            </w:r>
          </w:p>
          <w:p w14:paraId="2DD4DC66" w14:textId="77777777" w:rsidR="00046DDE" w:rsidRPr="006B2E5B" w:rsidRDefault="00046DDE" w:rsidP="00046DDE">
            <w:pPr>
              <w:tabs>
                <w:tab w:val="left" w:pos="540"/>
              </w:tabs>
              <w:contextualSpacing/>
              <w:jc w:val="both"/>
              <w:rPr>
                <w:i/>
                <w:color w:val="000000" w:themeColor="text1"/>
                <w:sz w:val="22"/>
                <w:szCs w:val="22"/>
              </w:rPr>
            </w:pPr>
            <w:r w:rsidRPr="006B2E5B">
              <w:rPr>
                <w:iCs/>
                <w:color w:val="000000" w:themeColor="text1"/>
                <w:sz w:val="22"/>
                <w:szCs w:val="22"/>
              </w:rPr>
              <w:t>Уметь: рассчитывать финансово-экономические показатели на макро-, мезо- и микроуровнях, применяемые в процессе идентификации финансовых рисков в государственном секторе</w:t>
            </w:r>
          </w:p>
        </w:tc>
        <w:tc>
          <w:tcPr>
            <w:tcW w:w="3657" w:type="dxa"/>
          </w:tcPr>
          <w:p w14:paraId="5A17FE8F" w14:textId="77777777" w:rsidR="00046DDE" w:rsidRPr="006B2E5B" w:rsidRDefault="00046DDE" w:rsidP="00046DDE">
            <w:pPr>
              <w:jc w:val="both"/>
              <w:rPr>
                <w:color w:val="000000" w:themeColor="text1"/>
                <w:sz w:val="22"/>
                <w:szCs w:val="22"/>
              </w:rPr>
            </w:pPr>
            <w:r w:rsidRPr="006B2E5B">
              <w:rPr>
                <w:color w:val="000000" w:themeColor="text1"/>
                <w:sz w:val="22"/>
                <w:szCs w:val="22"/>
              </w:rPr>
              <w:t xml:space="preserve">Задание </w:t>
            </w:r>
          </w:p>
          <w:p w14:paraId="658D950E" w14:textId="77777777" w:rsidR="00046DDE" w:rsidRPr="006B2E5B" w:rsidRDefault="00046DDE" w:rsidP="00046DDE">
            <w:pPr>
              <w:jc w:val="both"/>
              <w:rPr>
                <w:color w:val="000000" w:themeColor="text1"/>
                <w:sz w:val="22"/>
                <w:szCs w:val="22"/>
              </w:rPr>
            </w:pPr>
            <w:r w:rsidRPr="006B2E5B">
              <w:rPr>
                <w:color w:val="000000" w:themeColor="text1"/>
                <w:sz w:val="22"/>
                <w:szCs w:val="22"/>
              </w:rPr>
              <w:t xml:space="preserve">Что включает в себя система управления финансовыми рисками государственного сектора? Как влияют экономические закономерности на возможности регулирования риска? </w:t>
            </w:r>
          </w:p>
          <w:p w14:paraId="039C2384" w14:textId="77777777" w:rsidR="00046DDE" w:rsidRPr="006B2E5B" w:rsidRDefault="00046DDE" w:rsidP="00046DDE">
            <w:pPr>
              <w:jc w:val="both"/>
              <w:rPr>
                <w:color w:val="000000" w:themeColor="text1"/>
              </w:rPr>
            </w:pPr>
            <w:r w:rsidRPr="006B2E5B">
              <w:rPr>
                <w:color w:val="000000" w:themeColor="text1"/>
                <w:sz w:val="22"/>
                <w:szCs w:val="22"/>
              </w:rPr>
              <w:t>Ответ представьте в виде схемы с указанием взаимосвязей элементов системы и воздействия внешних факторов, нормативно-правовой базы.</w:t>
            </w:r>
            <w:r w:rsidRPr="006B2E5B">
              <w:rPr>
                <w:color w:val="000000" w:themeColor="text1"/>
              </w:rPr>
              <w:t xml:space="preserve"> </w:t>
            </w:r>
          </w:p>
          <w:p w14:paraId="180B21DF" w14:textId="77777777" w:rsidR="00046DDE" w:rsidRPr="006B2E5B" w:rsidRDefault="00046DDE" w:rsidP="00046DDE">
            <w:pPr>
              <w:jc w:val="both"/>
              <w:rPr>
                <w:color w:val="000000" w:themeColor="text1"/>
                <w:sz w:val="22"/>
                <w:szCs w:val="22"/>
              </w:rPr>
            </w:pPr>
            <w:r w:rsidRPr="006B2E5B">
              <w:rPr>
                <w:color w:val="000000" w:themeColor="text1"/>
                <w:sz w:val="22"/>
                <w:szCs w:val="22"/>
              </w:rPr>
              <w:t>Задание</w:t>
            </w:r>
          </w:p>
          <w:p w14:paraId="7E1F3436" w14:textId="77777777" w:rsidR="00046DDE" w:rsidRPr="006B2E5B" w:rsidRDefault="00046DDE" w:rsidP="00046DDE">
            <w:pPr>
              <w:jc w:val="both"/>
              <w:rPr>
                <w:color w:val="000000" w:themeColor="text1"/>
                <w:sz w:val="22"/>
                <w:szCs w:val="22"/>
              </w:rPr>
            </w:pPr>
            <w:r w:rsidRPr="006B2E5B">
              <w:rPr>
                <w:color w:val="000000" w:themeColor="text1"/>
                <w:sz w:val="22"/>
                <w:szCs w:val="22"/>
              </w:rPr>
              <w:t>Определите последствия негативных воздействий, вызванных наступлением рисковых событий. Сформируйте таблицу, указав в ней риски, негативные последствия и мероприятия по снижению риска.</w:t>
            </w:r>
          </w:p>
        </w:tc>
      </w:tr>
      <w:tr w:rsidR="00046DDE" w:rsidRPr="006B2E5B" w14:paraId="25436E10" w14:textId="77777777" w:rsidTr="00046DDE">
        <w:tc>
          <w:tcPr>
            <w:tcW w:w="2077" w:type="dxa"/>
            <w:vMerge/>
          </w:tcPr>
          <w:p w14:paraId="6D93EAEF" w14:textId="77777777" w:rsidR="00046DDE" w:rsidRPr="006B2E5B" w:rsidRDefault="00046DDE" w:rsidP="00046DDE">
            <w:pPr>
              <w:jc w:val="center"/>
              <w:rPr>
                <w:color w:val="000000" w:themeColor="text1"/>
                <w:sz w:val="22"/>
                <w:szCs w:val="22"/>
              </w:rPr>
            </w:pPr>
          </w:p>
        </w:tc>
        <w:tc>
          <w:tcPr>
            <w:tcW w:w="1998" w:type="dxa"/>
          </w:tcPr>
          <w:p w14:paraId="5EA8CFF4" w14:textId="77777777" w:rsidR="00046DDE" w:rsidRPr="006B2E5B" w:rsidRDefault="00046DDE" w:rsidP="00046DDE">
            <w:pPr>
              <w:shd w:val="clear" w:color="auto" w:fill="FFFFFF" w:themeFill="background1"/>
              <w:rPr>
                <w:color w:val="000000" w:themeColor="text1"/>
                <w:sz w:val="22"/>
                <w:szCs w:val="22"/>
              </w:rPr>
            </w:pPr>
            <w:r w:rsidRPr="006B2E5B">
              <w:rPr>
                <w:color w:val="000000" w:themeColor="text1"/>
                <w:sz w:val="22"/>
                <w:szCs w:val="22"/>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463" w:type="dxa"/>
          </w:tcPr>
          <w:p w14:paraId="0D3EAAAC" w14:textId="77777777" w:rsidR="00046DDE" w:rsidRPr="006B2E5B" w:rsidRDefault="00046DDE" w:rsidP="00046DDE">
            <w:pPr>
              <w:tabs>
                <w:tab w:val="left" w:pos="540"/>
              </w:tabs>
              <w:contextualSpacing/>
              <w:jc w:val="both"/>
              <w:rPr>
                <w:iCs/>
                <w:color w:val="000000" w:themeColor="text1"/>
                <w:sz w:val="22"/>
                <w:szCs w:val="22"/>
              </w:rPr>
            </w:pPr>
            <w:r w:rsidRPr="006B2E5B">
              <w:rPr>
                <w:iCs/>
                <w:color w:val="000000" w:themeColor="text1"/>
                <w:sz w:val="22"/>
                <w:szCs w:val="22"/>
              </w:rPr>
              <w:t>Знать: критерии классификации финансовых рисков в государственном секторе</w:t>
            </w:r>
          </w:p>
          <w:p w14:paraId="38263298" w14:textId="77777777" w:rsidR="00046DDE" w:rsidRPr="006B2E5B" w:rsidRDefault="00046DDE" w:rsidP="00046DDE">
            <w:pPr>
              <w:jc w:val="both"/>
              <w:rPr>
                <w:color w:val="000000" w:themeColor="text1"/>
                <w:sz w:val="22"/>
                <w:szCs w:val="22"/>
              </w:rPr>
            </w:pPr>
            <w:r w:rsidRPr="006B2E5B">
              <w:rPr>
                <w:iCs/>
                <w:color w:val="000000" w:themeColor="text1"/>
                <w:sz w:val="22"/>
                <w:szCs w:val="22"/>
              </w:rPr>
              <w:t>Уметь: идентифицировать и систематизировать по классификационным признакам финансовые риски в государственном секторе</w:t>
            </w:r>
          </w:p>
        </w:tc>
        <w:tc>
          <w:tcPr>
            <w:tcW w:w="3657" w:type="dxa"/>
          </w:tcPr>
          <w:p w14:paraId="2C6FCE35" w14:textId="77777777" w:rsidR="00046DDE" w:rsidRPr="006B2E5B" w:rsidRDefault="00046DDE" w:rsidP="00046DDE">
            <w:pPr>
              <w:jc w:val="both"/>
              <w:rPr>
                <w:color w:val="000000" w:themeColor="text1"/>
                <w:sz w:val="22"/>
                <w:szCs w:val="22"/>
              </w:rPr>
            </w:pPr>
            <w:r w:rsidRPr="006B2E5B">
              <w:rPr>
                <w:color w:val="000000" w:themeColor="text1"/>
                <w:sz w:val="22"/>
                <w:szCs w:val="22"/>
              </w:rPr>
              <w:t xml:space="preserve">Задание </w:t>
            </w:r>
          </w:p>
          <w:p w14:paraId="58468AB0" w14:textId="77777777" w:rsidR="00046DDE" w:rsidRPr="006B2E5B" w:rsidRDefault="00046DDE" w:rsidP="00046DDE">
            <w:pPr>
              <w:jc w:val="both"/>
              <w:rPr>
                <w:color w:val="000000" w:themeColor="text1"/>
                <w:sz w:val="22"/>
                <w:szCs w:val="22"/>
              </w:rPr>
            </w:pPr>
            <w:r w:rsidRPr="006B2E5B">
              <w:rPr>
                <w:color w:val="000000" w:themeColor="text1"/>
                <w:sz w:val="22"/>
                <w:szCs w:val="22"/>
              </w:rPr>
              <w:t>Сформулируйте методические подходы к проектированию системы управления рисками с учетом специфики угроз и финансовых рисков публично-правовых образований Российской Федерации.</w:t>
            </w:r>
          </w:p>
        </w:tc>
      </w:tr>
      <w:tr w:rsidR="00046DDE" w:rsidRPr="006B2E5B" w14:paraId="20B8D9DA" w14:textId="77777777" w:rsidTr="00046DDE">
        <w:tc>
          <w:tcPr>
            <w:tcW w:w="2077" w:type="dxa"/>
            <w:vMerge w:val="restart"/>
          </w:tcPr>
          <w:p w14:paraId="563A78F9" w14:textId="77777777" w:rsidR="00046DDE" w:rsidRDefault="00046DDE" w:rsidP="00046DDE">
            <w:pPr>
              <w:rPr>
                <w:rFonts w:eastAsia="Calibri"/>
                <w:color w:val="000000" w:themeColor="text1"/>
                <w:sz w:val="24"/>
                <w:szCs w:val="24"/>
              </w:rPr>
            </w:pPr>
            <w:r>
              <w:rPr>
                <w:rFonts w:eastAsia="Calibri"/>
                <w:color w:val="000000" w:themeColor="text1"/>
                <w:sz w:val="24"/>
                <w:szCs w:val="24"/>
              </w:rPr>
              <w:lastRenderedPageBreak/>
              <w:t xml:space="preserve">ПКП-3 </w:t>
            </w:r>
          </w:p>
          <w:p w14:paraId="1C3FBF74" w14:textId="77777777" w:rsidR="00046DDE" w:rsidRPr="006B2E5B" w:rsidRDefault="00046DDE" w:rsidP="00046DDE">
            <w:pPr>
              <w:rPr>
                <w:color w:val="000000" w:themeColor="text1"/>
                <w:sz w:val="22"/>
                <w:szCs w:val="22"/>
              </w:rPr>
            </w:pPr>
            <w:r w:rsidRPr="006B2E5B">
              <w:rPr>
                <w:rFonts w:eastAsia="Calibri"/>
                <w:color w:val="000000" w:themeColor="text1"/>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1998" w:type="dxa"/>
          </w:tcPr>
          <w:p w14:paraId="54A07432" w14:textId="77777777" w:rsidR="00046DDE" w:rsidRPr="006B2E5B" w:rsidRDefault="00046DDE" w:rsidP="00046DDE">
            <w:pPr>
              <w:shd w:val="clear" w:color="auto" w:fill="FFFFFF" w:themeFill="background1"/>
              <w:rPr>
                <w:color w:val="000000" w:themeColor="text1"/>
                <w:sz w:val="22"/>
                <w:szCs w:val="22"/>
              </w:rPr>
            </w:pPr>
            <w:r w:rsidRPr="006B2E5B">
              <w:rPr>
                <w:rStyle w:val="FontStyle12"/>
                <w:rFonts w:eastAsia="Calibri"/>
                <w:color w:val="000000" w:themeColor="text1"/>
                <w:sz w:val="22"/>
                <w:szCs w:val="22"/>
              </w:rPr>
              <w:t xml:space="preserve">1. Анализирует и </w:t>
            </w:r>
            <w:r w:rsidRPr="006B2E5B">
              <w:rPr>
                <w:color w:val="000000" w:themeColor="text1"/>
                <w:sz w:val="22"/>
                <w:szCs w:val="22"/>
              </w:rPr>
              <w:t>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2463" w:type="dxa"/>
          </w:tcPr>
          <w:p w14:paraId="2A967EB4" w14:textId="77777777" w:rsidR="00046DDE" w:rsidRPr="006B2E5B" w:rsidRDefault="00046DDE" w:rsidP="00046DDE">
            <w:pPr>
              <w:tabs>
                <w:tab w:val="left" w:pos="540"/>
              </w:tabs>
              <w:contextualSpacing/>
              <w:jc w:val="both"/>
              <w:rPr>
                <w:iCs/>
                <w:color w:val="000000" w:themeColor="text1"/>
                <w:sz w:val="22"/>
                <w:szCs w:val="22"/>
              </w:rPr>
            </w:pPr>
            <w:r w:rsidRPr="006B2E5B">
              <w:rPr>
                <w:iCs/>
                <w:color w:val="000000" w:themeColor="text1"/>
                <w:sz w:val="22"/>
                <w:szCs w:val="22"/>
              </w:rPr>
              <w:t>Знать:</w:t>
            </w:r>
            <w:r w:rsidRPr="006B2E5B">
              <w:rPr>
                <w:rFonts w:eastAsia="Calibri"/>
                <w:iCs/>
                <w:color w:val="000000" w:themeColor="text1"/>
                <w:sz w:val="22"/>
                <w:szCs w:val="22"/>
              </w:rPr>
              <w:t xml:space="preserve"> </w:t>
            </w:r>
            <w:r w:rsidRPr="006B2E5B">
              <w:rPr>
                <w:iCs/>
                <w:color w:val="000000" w:themeColor="text1"/>
                <w:sz w:val="22"/>
                <w:szCs w:val="22"/>
              </w:rPr>
              <w:t>показатели проектов бюджетов и отчетов об исполнении бюджетов</w:t>
            </w:r>
          </w:p>
          <w:p w14:paraId="6A877F61" w14:textId="77777777" w:rsidR="00046DDE" w:rsidRPr="006B2E5B" w:rsidRDefault="00046DDE" w:rsidP="00046DDE">
            <w:pPr>
              <w:tabs>
                <w:tab w:val="left" w:pos="540"/>
              </w:tabs>
              <w:contextualSpacing/>
              <w:jc w:val="both"/>
              <w:rPr>
                <w:iCs/>
                <w:color w:val="000000" w:themeColor="text1"/>
                <w:sz w:val="22"/>
                <w:szCs w:val="22"/>
              </w:rPr>
            </w:pPr>
            <w:r w:rsidRPr="006B2E5B">
              <w:rPr>
                <w:iCs/>
                <w:color w:val="000000" w:themeColor="text1"/>
                <w:sz w:val="22"/>
                <w:szCs w:val="22"/>
              </w:rPr>
              <w:t>Уметь: анализировать финансовую, бухгалтерскую, статистическую отчетность при составлении бюджетов и принятии оперативных решений в области управления государственными и муниципальными финансами</w:t>
            </w:r>
          </w:p>
        </w:tc>
        <w:tc>
          <w:tcPr>
            <w:tcW w:w="3657" w:type="dxa"/>
          </w:tcPr>
          <w:p w14:paraId="6B2E8AB8" w14:textId="77777777" w:rsidR="00046DDE" w:rsidRPr="006B2E5B" w:rsidRDefault="00046DDE" w:rsidP="00046DDE">
            <w:pPr>
              <w:jc w:val="both"/>
              <w:rPr>
                <w:color w:val="000000" w:themeColor="text1"/>
                <w:sz w:val="22"/>
                <w:szCs w:val="22"/>
              </w:rPr>
            </w:pPr>
            <w:r w:rsidRPr="006B2E5B">
              <w:rPr>
                <w:color w:val="000000" w:themeColor="text1"/>
                <w:sz w:val="22"/>
                <w:szCs w:val="22"/>
              </w:rPr>
              <w:t>Задание 1</w:t>
            </w:r>
          </w:p>
          <w:p w14:paraId="738CB6EB" w14:textId="77777777" w:rsidR="00046DDE" w:rsidRPr="006B2E5B" w:rsidRDefault="00046DDE" w:rsidP="00046DDE">
            <w:pPr>
              <w:jc w:val="both"/>
              <w:rPr>
                <w:color w:val="000000" w:themeColor="text1"/>
                <w:sz w:val="22"/>
                <w:szCs w:val="22"/>
              </w:rPr>
            </w:pPr>
            <w:r w:rsidRPr="006B2E5B">
              <w:rPr>
                <w:color w:val="000000" w:themeColor="text1"/>
                <w:sz w:val="22"/>
                <w:szCs w:val="22"/>
              </w:rPr>
              <w:t>На основании данных, размещенных на сайте Министерства финансов Российской Федерации, проанализируйте соотношение внутренних и внешних долговых обязательств в структуре государственного долга РФ на последнюю отчетную дату. Результаты оформите в виде аналитического отчета. Сделайте выводы о наличии долговых рисков в Российской Федерации.</w:t>
            </w:r>
          </w:p>
          <w:p w14:paraId="78523BCC" w14:textId="77777777" w:rsidR="00046DDE" w:rsidRPr="006B2E5B" w:rsidRDefault="00046DDE" w:rsidP="00046DDE">
            <w:pPr>
              <w:jc w:val="both"/>
              <w:rPr>
                <w:color w:val="000000" w:themeColor="text1"/>
                <w:sz w:val="22"/>
                <w:szCs w:val="22"/>
              </w:rPr>
            </w:pPr>
            <w:r w:rsidRPr="006B2E5B">
              <w:rPr>
                <w:color w:val="000000" w:themeColor="text1"/>
                <w:sz w:val="22"/>
                <w:szCs w:val="22"/>
              </w:rPr>
              <w:t>Задание 2</w:t>
            </w:r>
          </w:p>
          <w:p w14:paraId="05CCE6A4" w14:textId="77777777" w:rsidR="00046DDE" w:rsidRPr="006B2E5B" w:rsidRDefault="00046DDE" w:rsidP="00046DDE">
            <w:pPr>
              <w:jc w:val="both"/>
              <w:rPr>
                <w:color w:val="000000" w:themeColor="text1"/>
                <w:sz w:val="22"/>
                <w:szCs w:val="22"/>
              </w:rPr>
            </w:pPr>
            <w:r w:rsidRPr="006B2E5B">
              <w:rPr>
                <w:color w:val="000000" w:themeColor="text1"/>
                <w:sz w:val="22"/>
                <w:szCs w:val="22"/>
              </w:rPr>
              <w:t>Выделите ключевые институциональные проблемы реализации национальных проектов в России, принимая во внимание как эволюцию систем программно-целевого управления в России, так и анализ отчетных материалов по реализации национальных проектов Российской Федерации. Результаты представьте в табличной форме.</w:t>
            </w:r>
          </w:p>
        </w:tc>
      </w:tr>
      <w:tr w:rsidR="00046DDE" w:rsidRPr="006B2E5B" w14:paraId="6C2E027A" w14:textId="77777777" w:rsidTr="00046DDE">
        <w:tc>
          <w:tcPr>
            <w:tcW w:w="2077" w:type="dxa"/>
            <w:vMerge/>
          </w:tcPr>
          <w:p w14:paraId="6E8A437A" w14:textId="77777777" w:rsidR="00046DDE" w:rsidRPr="006B2E5B" w:rsidRDefault="00046DDE" w:rsidP="00046DDE">
            <w:pPr>
              <w:jc w:val="center"/>
              <w:rPr>
                <w:color w:val="000000" w:themeColor="text1"/>
                <w:sz w:val="22"/>
                <w:szCs w:val="22"/>
              </w:rPr>
            </w:pPr>
          </w:p>
        </w:tc>
        <w:tc>
          <w:tcPr>
            <w:tcW w:w="1998" w:type="dxa"/>
          </w:tcPr>
          <w:p w14:paraId="494BA3DE" w14:textId="77777777" w:rsidR="00046DDE" w:rsidRPr="006B2E5B" w:rsidRDefault="00046DDE" w:rsidP="00046DDE">
            <w:pPr>
              <w:shd w:val="clear" w:color="auto" w:fill="FFFFFF" w:themeFill="background1"/>
              <w:rPr>
                <w:color w:val="000000" w:themeColor="text1"/>
                <w:sz w:val="22"/>
                <w:szCs w:val="22"/>
              </w:rPr>
            </w:pPr>
            <w:r w:rsidRPr="006B2E5B">
              <w:rPr>
                <w:color w:val="000000" w:themeColor="text1"/>
                <w:sz w:val="22"/>
                <w:szCs w:val="22"/>
              </w:rPr>
              <w:t xml:space="preserve">2. </w:t>
            </w:r>
            <w:r w:rsidRPr="006B2E5B">
              <w:rPr>
                <w:rFonts w:eastAsia="Calibri"/>
                <w:color w:val="000000" w:themeColor="text1"/>
                <w:sz w:val="22"/>
                <w:szCs w:val="22"/>
                <w:lang w:eastAsia="en-US"/>
              </w:rPr>
              <w:t>Демонстрирует владение</w:t>
            </w:r>
            <w:r w:rsidRPr="006B2E5B">
              <w:rPr>
                <w:color w:val="000000" w:themeColor="text1"/>
                <w:sz w:val="22"/>
                <w:szCs w:val="22"/>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2463" w:type="dxa"/>
          </w:tcPr>
          <w:p w14:paraId="75DA61EC" w14:textId="77777777" w:rsidR="00046DDE" w:rsidRPr="006B2E5B" w:rsidRDefault="00046DDE" w:rsidP="00046DDE">
            <w:pPr>
              <w:tabs>
                <w:tab w:val="left" w:pos="540"/>
              </w:tabs>
              <w:contextualSpacing/>
              <w:jc w:val="both"/>
              <w:rPr>
                <w:iCs/>
                <w:color w:val="000000" w:themeColor="text1"/>
                <w:sz w:val="22"/>
                <w:szCs w:val="22"/>
              </w:rPr>
            </w:pPr>
            <w:r w:rsidRPr="006B2E5B">
              <w:rPr>
                <w:iCs/>
                <w:color w:val="000000" w:themeColor="text1"/>
                <w:sz w:val="22"/>
                <w:szCs w:val="22"/>
              </w:rPr>
              <w:t>Знать: основы представления результатов оценки финансовой отчетности в виде аналитического отчета, экспертного заключения, информационного обзора.</w:t>
            </w:r>
          </w:p>
          <w:p w14:paraId="55EB989D" w14:textId="77777777" w:rsidR="00046DDE" w:rsidRPr="006B2E5B" w:rsidRDefault="00046DDE" w:rsidP="00046DDE">
            <w:pPr>
              <w:tabs>
                <w:tab w:val="left" w:pos="540"/>
              </w:tabs>
              <w:contextualSpacing/>
              <w:jc w:val="both"/>
              <w:rPr>
                <w:iCs/>
                <w:color w:val="000000" w:themeColor="text1"/>
                <w:sz w:val="22"/>
                <w:szCs w:val="22"/>
              </w:rPr>
            </w:pPr>
            <w:r w:rsidRPr="006B2E5B">
              <w:rPr>
                <w:iCs/>
                <w:color w:val="000000" w:themeColor="text1"/>
                <w:sz w:val="22"/>
                <w:szCs w:val="22"/>
              </w:rPr>
              <w:t>Уметь: обобщать результаты оценки финансовой отчетности в виде аналитического отчета, экспертного заключения, информационного обзора в процессе управления финансовыми рисками в государственном секторе</w:t>
            </w:r>
          </w:p>
        </w:tc>
        <w:tc>
          <w:tcPr>
            <w:tcW w:w="3657" w:type="dxa"/>
          </w:tcPr>
          <w:p w14:paraId="4A4A9EDE" w14:textId="77777777" w:rsidR="00046DDE" w:rsidRPr="006B2E5B" w:rsidRDefault="00046DDE" w:rsidP="00046DDE">
            <w:pPr>
              <w:jc w:val="both"/>
              <w:rPr>
                <w:color w:val="000000" w:themeColor="text1"/>
                <w:sz w:val="22"/>
                <w:szCs w:val="22"/>
              </w:rPr>
            </w:pPr>
            <w:r w:rsidRPr="006B2E5B">
              <w:rPr>
                <w:color w:val="000000" w:themeColor="text1"/>
                <w:sz w:val="22"/>
                <w:szCs w:val="22"/>
              </w:rPr>
              <w:t>Задание 1</w:t>
            </w:r>
          </w:p>
          <w:p w14:paraId="2BBD90B4" w14:textId="77777777" w:rsidR="00046DDE" w:rsidRPr="006B2E5B" w:rsidRDefault="00046DDE" w:rsidP="00046DDE">
            <w:pPr>
              <w:jc w:val="both"/>
              <w:rPr>
                <w:color w:val="000000" w:themeColor="text1"/>
                <w:sz w:val="22"/>
                <w:szCs w:val="22"/>
              </w:rPr>
            </w:pPr>
            <w:r w:rsidRPr="006B2E5B">
              <w:rPr>
                <w:color w:val="000000" w:themeColor="text1"/>
                <w:sz w:val="22"/>
                <w:szCs w:val="22"/>
              </w:rPr>
              <w:t>Представьте в виде схемы систему качественного анализа рисков.</w:t>
            </w:r>
          </w:p>
          <w:p w14:paraId="22650C01" w14:textId="77777777" w:rsidR="00046DDE" w:rsidRPr="006B2E5B" w:rsidRDefault="00046DDE" w:rsidP="00046DDE">
            <w:pPr>
              <w:jc w:val="both"/>
              <w:rPr>
                <w:color w:val="000000" w:themeColor="text1"/>
                <w:sz w:val="22"/>
                <w:szCs w:val="22"/>
              </w:rPr>
            </w:pPr>
            <w:r w:rsidRPr="006B2E5B">
              <w:rPr>
                <w:color w:val="000000" w:themeColor="text1"/>
                <w:sz w:val="22"/>
                <w:szCs w:val="22"/>
              </w:rPr>
              <w:t xml:space="preserve">Охарактеризуйте методы выявления источников и причин риска, возможных видов риска; внешних и внутренних факторов, влияющих на уровень риска. </w:t>
            </w:r>
          </w:p>
          <w:p w14:paraId="198A4833" w14:textId="77777777" w:rsidR="00046DDE" w:rsidRPr="006B2E5B" w:rsidRDefault="00046DDE" w:rsidP="00046DDE">
            <w:pPr>
              <w:jc w:val="both"/>
              <w:rPr>
                <w:color w:val="000000" w:themeColor="text1"/>
                <w:sz w:val="22"/>
                <w:szCs w:val="22"/>
              </w:rPr>
            </w:pPr>
            <w:r w:rsidRPr="006B2E5B">
              <w:rPr>
                <w:color w:val="000000" w:themeColor="text1"/>
                <w:sz w:val="22"/>
                <w:szCs w:val="22"/>
              </w:rPr>
              <w:t>Задание 2</w:t>
            </w:r>
          </w:p>
          <w:p w14:paraId="69008B17" w14:textId="77777777" w:rsidR="00046DDE" w:rsidRPr="006B2E5B" w:rsidRDefault="00046DDE" w:rsidP="00046DDE">
            <w:pPr>
              <w:jc w:val="both"/>
              <w:rPr>
                <w:color w:val="000000" w:themeColor="text1"/>
                <w:sz w:val="22"/>
                <w:szCs w:val="22"/>
              </w:rPr>
            </w:pPr>
            <w:r w:rsidRPr="006B2E5B">
              <w:rPr>
                <w:color w:val="000000" w:themeColor="text1"/>
                <w:sz w:val="22"/>
                <w:szCs w:val="22"/>
              </w:rPr>
              <w:t xml:space="preserve">В системе «Электронный бюджет» создана отдельная подсистема по управлению национальными проектами, реализуемыми в соответствии с майским указом президента до 2024 года. </w:t>
            </w:r>
          </w:p>
          <w:p w14:paraId="54E4E4E5" w14:textId="77777777" w:rsidR="00046DDE" w:rsidRPr="006B2E5B" w:rsidRDefault="00046DDE" w:rsidP="00046DDE">
            <w:pPr>
              <w:jc w:val="both"/>
              <w:rPr>
                <w:color w:val="000000" w:themeColor="text1"/>
                <w:sz w:val="22"/>
                <w:szCs w:val="22"/>
              </w:rPr>
            </w:pPr>
            <w:r w:rsidRPr="006B2E5B">
              <w:rPr>
                <w:color w:val="000000" w:themeColor="text1"/>
                <w:sz w:val="22"/>
                <w:szCs w:val="22"/>
              </w:rPr>
              <w:t>На основе анализа данных системы «Электронный бюджет» сформулируйте достоинства использования цифровых технологий с точки зрения оперативности осуществления мер, направленных на предотвращение негативного воздействия рисков и повышение уровня гарантированности достижения предусмотренных конечных результатов. Ответ аргументируйте, приведите примеры.</w:t>
            </w:r>
          </w:p>
        </w:tc>
      </w:tr>
      <w:tr w:rsidR="0025136E" w:rsidRPr="006B2E5B" w14:paraId="02DF765B" w14:textId="77777777" w:rsidTr="00046DDE">
        <w:tc>
          <w:tcPr>
            <w:tcW w:w="2077" w:type="dxa"/>
            <w:vMerge w:val="restart"/>
          </w:tcPr>
          <w:p w14:paraId="270B5CF2" w14:textId="77777777" w:rsidR="0025136E" w:rsidRPr="0025136E" w:rsidRDefault="0025136E" w:rsidP="0025136E">
            <w:pPr>
              <w:rPr>
                <w:sz w:val="22"/>
                <w:szCs w:val="22"/>
              </w:rPr>
            </w:pPr>
            <w:r w:rsidRPr="0025136E">
              <w:rPr>
                <w:sz w:val="22"/>
                <w:szCs w:val="22"/>
              </w:rPr>
              <w:t>УК-3</w:t>
            </w:r>
          </w:p>
          <w:p w14:paraId="0AEE0566" w14:textId="79F96602" w:rsidR="0025136E" w:rsidRPr="0025136E" w:rsidRDefault="0025136E" w:rsidP="0025136E">
            <w:pPr>
              <w:rPr>
                <w:sz w:val="22"/>
                <w:szCs w:val="22"/>
              </w:rPr>
            </w:pPr>
            <w:r w:rsidRPr="0025136E">
              <w:rPr>
                <w:sz w:val="22"/>
                <w:szCs w:val="22"/>
              </w:rPr>
              <w:t xml:space="preserve">Способность применять знания иностранного языка на уровне, достаточном для межличностного общения, </w:t>
            </w:r>
            <w:r w:rsidRPr="0025136E">
              <w:rPr>
                <w:sz w:val="22"/>
                <w:szCs w:val="22"/>
              </w:rPr>
              <w:lastRenderedPageBreak/>
              <w:t>учебной и профессиональной деятельности</w:t>
            </w:r>
          </w:p>
        </w:tc>
        <w:tc>
          <w:tcPr>
            <w:tcW w:w="1998" w:type="dxa"/>
          </w:tcPr>
          <w:p w14:paraId="6851D027" w14:textId="6FCB6079" w:rsidR="0025136E" w:rsidRPr="0025136E" w:rsidRDefault="0025136E" w:rsidP="0025136E">
            <w:pPr>
              <w:shd w:val="clear" w:color="auto" w:fill="FFFFFF" w:themeFill="background1"/>
              <w:rPr>
                <w:sz w:val="22"/>
                <w:szCs w:val="22"/>
              </w:rPr>
            </w:pPr>
            <w:r w:rsidRPr="0025136E">
              <w:rPr>
                <w:sz w:val="22"/>
                <w:szCs w:val="22"/>
              </w:rPr>
              <w:lastRenderedPageBreak/>
              <w:t xml:space="preserve">1. Использует иностранный язык в межличностном общении и профессиональной деятельности, выбирая соответствующие вербальные и </w:t>
            </w:r>
            <w:r w:rsidRPr="0025136E">
              <w:rPr>
                <w:sz w:val="22"/>
                <w:szCs w:val="22"/>
              </w:rPr>
              <w:lastRenderedPageBreak/>
              <w:t>невербальные средства коммуникации.</w:t>
            </w:r>
          </w:p>
        </w:tc>
        <w:tc>
          <w:tcPr>
            <w:tcW w:w="2463" w:type="dxa"/>
          </w:tcPr>
          <w:p w14:paraId="6840E4A3" w14:textId="77777777" w:rsidR="0025136E" w:rsidRPr="0025136E" w:rsidRDefault="0025136E" w:rsidP="0025136E">
            <w:pPr>
              <w:tabs>
                <w:tab w:val="left" w:pos="540"/>
              </w:tabs>
              <w:contextualSpacing/>
              <w:jc w:val="both"/>
              <w:rPr>
                <w:iCs/>
                <w:sz w:val="22"/>
                <w:szCs w:val="22"/>
              </w:rPr>
            </w:pPr>
            <w:r w:rsidRPr="0025136E">
              <w:rPr>
                <w:iCs/>
                <w:sz w:val="22"/>
                <w:szCs w:val="22"/>
              </w:rPr>
              <w:lastRenderedPageBreak/>
              <w:t>Знать: Основные профессиональные финансовые термины на английском языке, а также существующие в английском языке вербальные и невербаль</w:t>
            </w:r>
            <w:r w:rsidRPr="0025136E">
              <w:rPr>
                <w:iCs/>
                <w:sz w:val="22"/>
                <w:szCs w:val="22"/>
              </w:rPr>
              <w:lastRenderedPageBreak/>
              <w:t xml:space="preserve">ные средства коммуникации. </w:t>
            </w:r>
          </w:p>
          <w:p w14:paraId="25AB478E" w14:textId="1C902399" w:rsidR="0025136E" w:rsidRPr="0025136E" w:rsidRDefault="0025136E" w:rsidP="0025136E">
            <w:pPr>
              <w:tabs>
                <w:tab w:val="left" w:pos="540"/>
              </w:tabs>
              <w:contextualSpacing/>
              <w:jc w:val="both"/>
              <w:rPr>
                <w:iCs/>
                <w:sz w:val="22"/>
                <w:szCs w:val="22"/>
              </w:rPr>
            </w:pPr>
            <w:r w:rsidRPr="0025136E">
              <w:rPr>
                <w:iCs/>
                <w:sz w:val="22"/>
                <w:szCs w:val="22"/>
              </w:rPr>
              <w:t>Уметь: использовать основные существующие в английском языке вербальные и невербальные средства коммуникации для академического и профессионального взаимодействия.</w:t>
            </w:r>
          </w:p>
        </w:tc>
        <w:tc>
          <w:tcPr>
            <w:tcW w:w="3657" w:type="dxa"/>
          </w:tcPr>
          <w:p w14:paraId="60B26B03" w14:textId="77777777" w:rsidR="0025136E" w:rsidRPr="00B812BF" w:rsidRDefault="0025136E" w:rsidP="0025136E">
            <w:pPr>
              <w:jc w:val="both"/>
              <w:rPr>
                <w:color w:val="000000" w:themeColor="text1"/>
                <w:sz w:val="22"/>
                <w:szCs w:val="22"/>
              </w:rPr>
            </w:pPr>
            <w:r w:rsidRPr="00B812BF">
              <w:rPr>
                <w:color w:val="000000" w:themeColor="text1"/>
                <w:sz w:val="22"/>
                <w:szCs w:val="22"/>
              </w:rPr>
              <w:lastRenderedPageBreak/>
              <w:t>Задание 1</w:t>
            </w:r>
          </w:p>
          <w:p w14:paraId="37C04867" w14:textId="77777777" w:rsidR="0025136E" w:rsidRPr="00B812BF" w:rsidRDefault="0025136E" w:rsidP="0025136E">
            <w:pPr>
              <w:jc w:val="both"/>
              <w:rPr>
                <w:color w:val="000000" w:themeColor="text1"/>
                <w:sz w:val="22"/>
                <w:szCs w:val="22"/>
              </w:rPr>
            </w:pPr>
            <w:r w:rsidRPr="00B812BF">
              <w:rPr>
                <w:color w:val="000000" w:themeColor="text1"/>
                <w:sz w:val="22"/>
                <w:szCs w:val="22"/>
              </w:rPr>
              <w:t xml:space="preserve">Представьте в </w:t>
            </w:r>
            <w:r>
              <w:rPr>
                <w:color w:val="000000" w:themeColor="text1"/>
                <w:sz w:val="22"/>
                <w:szCs w:val="22"/>
              </w:rPr>
              <w:t xml:space="preserve">виде глоссария </w:t>
            </w:r>
            <w:r w:rsidRPr="00B812BF">
              <w:rPr>
                <w:iCs/>
                <w:color w:val="000000" w:themeColor="text1"/>
                <w:sz w:val="22"/>
                <w:szCs w:val="22"/>
              </w:rPr>
              <w:t>профессиональные финансовые термины на английском языке</w:t>
            </w:r>
            <w:r>
              <w:rPr>
                <w:iCs/>
                <w:color w:val="000000" w:themeColor="text1"/>
                <w:sz w:val="22"/>
                <w:szCs w:val="22"/>
              </w:rPr>
              <w:t xml:space="preserve">, связанные с </w:t>
            </w:r>
            <w:r w:rsidRPr="00B812BF">
              <w:rPr>
                <w:iCs/>
                <w:color w:val="000000" w:themeColor="text1"/>
                <w:sz w:val="22"/>
                <w:szCs w:val="22"/>
              </w:rPr>
              <w:t>проблематик</w:t>
            </w:r>
            <w:r>
              <w:rPr>
                <w:iCs/>
                <w:color w:val="000000" w:themeColor="text1"/>
                <w:sz w:val="22"/>
                <w:szCs w:val="22"/>
              </w:rPr>
              <w:t>ой</w:t>
            </w:r>
            <w:r w:rsidRPr="00B812BF">
              <w:rPr>
                <w:iCs/>
                <w:color w:val="000000" w:themeColor="text1"/>
                <w:sz w:val="22"/>
                <w:szCs w:val="22"/>
              </w:rPr>
              <w:t xml:space="preserve"> финансовых рисков в государственном секторе</w:t>
            </w:r>
            <w:proofErr w:type="gramStart"/>
            <w:r w:rsidRPr="00B812BF">
              <w:rPr>
                <w:iCs/>
                <w:color w:val="000000" w:themeColor="text1"/>
                <w:sz w:val="22"/>
                <w:szCs w:val="22"/>
              </w:rPr>
              <w:t xml:space="preserve">. </w:t>
            </w:r>
            <w:r w:rsidRPr="00B812BF">
              <w:rPr>
                <w:color w:val="000000" w:themeColor="text1"/>
                <w:sz w:val="22"/>
                <w:szCs w:val="22"/>
              </w:rPr>
              <w:t>.</w:t>
            </w:r>
            <w:proofErr w:type="gramEnd"/>
          </w:p>
          <w:p w14:paraId="66A669FD" w14:textId="77777777" w:rsidR="0025136E" w:rsidRPr="00B812BF" w:rsidRDefault="0025136E" w:rsidP="0025136E">
            <w:pPr>
              <w:jc w:val="both"/>
              <w:rPr>
                <w:color w:val="000000" w:themeColor="text1"/>
                <w:sz w:val="22"/>
                <w:szCs w:val="22"/>
              </w:rPr>
            </w:pPr>
            <w:r w:rsidRPr="00B812BF">
              <w:rPr>
                <w:color w:val="000000" w:themeColor="text1"/>
                <w:sz w:val="22"/>
                <w:szCs w:val="22"/>
              </w:rPr>
              <w:t>Задание 2</w:t>
            </w:r>
          </w:p>
          <w:p w14:paraId="36E4CED4" w14:textId="193CEF32" w:rsidR="0025136E" w:rsidRPr="006B2E5B" w:rsidRDefault="0025136E" w:rsidP="0025136E">
            <w:pPr>
              <w:jc w:val="both"/>
              <w:rPr>
                <w:color w:val="000000" w:themeColor="text1"/>
                <w:sz w:val="22"/>
                <w:szCs w:val="22"/>
              </w:rPr>
            </w:pPr>
            <w:r w:rsidRPr="00B812BF">
              <w:rPr>
                <w:color w:val="000000" w:themeColor="text1"/>
                <w:sz w:val="22"/>
                <w:szCs w:val="22"/>
              </w:rPr>
              <w:lastRenderedPageBreak/>
              <w:t xml:space="preserve">Проведите анализ и представьте авторскую </w:t>
            </w:r>
            <w:r>
              <w:rPr>
                <w:color w:val="000000" w:themeColor="text1"/>
                <w:sz w:val="22"/>
                <w:szCs w:val="22"/>
              </w:rPr>
              <w:t>классификацию</w:t>
            </w:r>
            <w:r w:rsidRPr="00B812BF">
              <w:rPr>
                <w:color w:val="000000" w:themeColor="text1"/>
                <w:sz w:val="22"/>
                <w:szCs w:val="22"/>
              </w:rPr>
              <w:t xml:space="preserve"> </w:t>
            </w:r>
            <w:r w:rsidRPr="004057F4">
              <w:rPr>
                <w:iCs/>
                <w:color w:val="000000" w:themeColor="text1"/>
                <w:sz w:val="22"/>
                <w:szCs w:val="22"/>
              </w:rPr>
              <w:t>финансовых рисков в государственном секторе</w:t>
            </w:r>
            <w:r>
              <w:rPr>
                <w:iCs/>
                <w:color w:val="000000" w:themeColor="text1"/>
                <w:sz w:val="22"/>
                <w:szCs w:val="22"/>
              </w:rPr>
              <w:t xml:space="preserve"> на английском языке. Результат оформите в виде схемы.</w:t>
            </w:r>
          </w:p>
        </w:tc>
      </w:tr>
      <w:tr w:rsidR="0025136E" w:rsidRPr="006B2E5B" w14:paraId="44A15063" w14:textId="77777777" w:rsidTr="00046DDE">
        <w:tc>
          <w:tcPr>
            <w:tcW w:w="2077" w:type="dxa"/>
            <w:vMerge/>
          </w:tcPr>
          <w:p w14:paraId="1BDDBF30" w14:textId="77777777" w:rsidR="0025136E" w:rsidRPr="0025136E" w:rsidRDefault="0025136E" w:rsidP="0025136E">
            <w:pPr>
              <w:jc w:val="center"/>
              <w:rPr>
                <w:sz w:val="22"/>
                <w:szCs w:val="22"/>
              </w:rPr>
            </w:pPr>
          </w:p>
        </w:tc>
        <w:tc>
          <w:tcPr>
            <w:tcW w:w="1998" w:type="dxa"/>
          </w:tcPr>
          <w:p w14:paraId="24FC58A0" w14:textId="51B1144D" w:rsidR="0025136E" w:rsidRPr="0025136E" w:rsidRDefault="0025136E" w:rsidP="0025136E">
            <w:pPr>
              <w:shd w:val="clear" w:color="auto" w:fill="FFFFFF" w:themeFill="background1"/>
              <w:rPr>
                <w:sz w:val="22"/>
                <w:szCs w:val="22"/>
              </w:rPr>
            </w:pPr>
            <w:r w:rsidRPr="0025136E">
              <w:rPr>
                <w:sz w:val="22"/>
                <w:szCs w:val="22"/>
              </w:rPr>
              <w:t xml:space="preserve">2. Реализует на иностранном языке коммуникативные намерения устно и письменно, используя современные информационно-коммуникационные технологии.   </w:t>
            </w:r>
          </w:p>
        </w:tc>
        <w:tc>
          <w:tcPr>
            <w:tcW w:w="2463" w:type="dxa"/>
          </w:tcPr>
          <w:p w14:paraId="11649E39" w14:textId="77777777" w:rsidR="0025136E" w:rsidRPr="0025136E" w:rsidRDefault="0025136E" w:rsidP="0025136E">
            <w:pPr>
              <w:tabs>
                <w:tab w:val="left" w:pos="540"/>
              </w:tabs>
              <w:contextualSpacing/>
              <w:jc w:val="both"/>
              <w:rPr>
                <w:iCs/>
                <w:sz w:val="22"/>
                <w:szCs w:val="22"/>
              </w:rPr>
            </w:pPr>
            <w:r w:rsidRPr="0025136E">
              <w:rPr>
                <w:iCs/>
                <w:sz w:val="22"/>
                <w:szCs w:val="22"/>
              </w:rPr>
              <w:t xml:space="preserve">Знать: основной англоязычный лексикон в области проблематики финансовых рисков в государственном секторе. </w:t>
            </w:r>
          </w:p>
          <w:p w14:paraId="7FE0B0D6" w14:textId="5C16B8C9" w:rsidR="0025136E" w:rsidRPr="0025136E" w:rsidRDefault="0025136E" w:rsidP="0025136E">
            <w:pPr>
              <w:tabs>
                <w:tab w:val="left" w:pos="540"/>
              </w:tabs>
              <w:contextualSpacing/>
              <w:jc w:val="both"/>
              <w:rPr>
                <w:iCs/>
                <w:sz w:val="22"/>
                <w:szCs w:val="22"/>
              </w:rPr>
            </w:pPr>
            <w:r w:rsidRPr="0025136E">
              <w:rPr>
                <w:iCs/>
                <w:sz w:val="22"/>
                <w:szCs w:val="22"/>
              </w:rPr>
              <w:t>Уметь: использовать основной англоязычный лексикон в области финансовых рисков в государственном секторе в устной коммуникации, профессиональной переписке, в том числе с использованием современных информационно-коммуникационных технологий.</w:t>
            </w:r>
          </w:p>
        </w:tc>
        <w:tc>
          <w:tcPr>
            <w:tcW w:w="3657" w:type="dxa"/>
          </w:tcPr>
          <w:p w14:paraId="6EBBED2E" w14:textId="77777777" w:rsidR="0025136E" w:rsidRDefault="0025136E" w:rsidP="0025136E">
            <w:pPr>
              <w:jc w:val="both"/>
              <w:rPr>
                <w:iCs/>
                <w:color w:val="000000" w:themeColor="text1"/>
                <w:sz w:val="22"/>
                <w:szCs w:val="22"/>
              </w:rPr>
            </w:pPr>
            <w:r>
              <w:rPr>
                <w:iCs/>
                <w:color w:val="000000" w:themeColor="text1"/>
                <w:sz w:val="22"/>
                <w:szCs w:val="22"/>
              </w:rPr>
              <w:t>Задание 1</w:t>
            </w:r>
          </w:p>
          <w:p w14:paraId="3A86E8B6" w14:textId="77777777" w:rsidR="0025136E" w:rsidRDefault="0025136E" w:rsidP="0025136E">
            <w:pPr>
              <w:jc w:val="both"/>
              <w:rPr>
                <w:iCs/>
                <w:color w:val="000000" w:themeColor="text1"/>
                <w:sz w:val="22"/>
                <w:szCs w:val="22"/>
              </w:rPr>
            </w:pPr>
            <w:r>
              <w:rPr>
                <w:iCs/>
                <w:color w:val="000000" w:themeColor="text1"/>
                <w:sz w:val="22"/>
                <w:szCs w:val="22"/>
              </w:rPr>
              <w:t>Напишите краткое сообщение на английском языке</w:t>
            </w:r>
            <w:r w:rsidRPr="001C2C72">
              <w:rPr>
                <w:iCs/>
                <w:color w:val="000000" w:themeColor="text1"/>
                <w:sz w:val="22"/>
                <w:szCs w:val="22"/>
              </w:rPr>
              <w:t xml:space="preserve"> </w:t>
            </w:r>
            <w:r>
              <w:rPr>
                <w:iCs/>
                <w:color w:val="000000" w:themeColor="text1"/>
                <w:sz w:val="22"/>
                <w:szCs w:val="22"/>
              </w:rPr>
              <w:t xml:space="preserve">по идентификации </w:t>
            </w:r>
            <w:r w:rsidRPr="004057F4">
              <w:rPr>
                <w:iCs/>
                <w:color w:val="000000" w:themeColor="text1"/>
                <w:sz w:val="22"/>
                <w:szCs w:val="22"/>
              </w:rPr>
              <w:t xml:space="preserve">финансовых рисков в государственном секторе. </w:t>
            </w:r>
          </w:p>
          <w:p w14:paraId="649A5047" w14:textId="77777777" w:rsidR="0025136E" w:rsidRDefault="0025136E" w:rsidP="0025136E">
            <w:pPr>
              <w:jc w:val="both"/>
              <w:rPr>
                <w:iCs/>
                <w:color w:val="000000" w:themeColor="text1"/>
                <w:sz w:val="22"/>
                <w:szCs w:val="22"/>
              </w:rPr>
            </w:pPr>
            <w:r>
              <w:rPr>
                <w:iCs/>
                <w:color w:val="000000" w:themeColor="text1"/>
                <w:sz w:val="22"/>
                <w:szCs w:val="22"/>
              </w:rPr>
              <w:t>Задание 2.</w:t>
            </w:r>
          </w:p>
          <w:p w14:paraId="0F069C8C" w14:textId="77777777" w:rsidR="0025136E" w:rsidRPr="004057F4" w:rsidRDefault="0025136E" w:rsidP="0025136E">
            <w:pPr>
              <w:jc w:val="both"/>
              <w:rPr>
                <w:iCs/>
                <w:color w:val="000000" w:themeColor="text1"/>
                <w:sz w:val="22"/>
                <w:szCs w:val="22"/>
              </w:rPr>
            </w:pPr>
            <w:r>
              <w:rPr>
                <w:iCs/>
                <w:color w:val="000000" w:themeColor="text1"/>
                <w:sz w:val="22"/>
                <w:szCs w:val="22"/>
              </w:rPr>
              <w:t>Подготовьте устное сообщение на английском языке по источникам</w:t>
            </w:r>
            <w:r w:rsidRPr="001C2C72">
              <w:rPr>
                <w:iCs/>
                <w:color w:val="000000" w:themeColor="text1"/>
                <w:sz w:val="22"/>
                <w:szCs w:val="22"/>
              </w:rPr>
              <w:t xml:space="preserve"> информации для идентификации и управления финансовыми рисками</w:t>
            </w:r>
            <w:r>
              <w:rPr>
                <w:iCs/>
                <w:color w:val="000000" w:themeColor="text1"/>
                <w:sz w:val="22"/>
                <w:szCs w:val="22"/>
              </w:rPr>
              <w:t>.</w:t>
            </w:r>
          </w:p>
          <w:p w14:paraId="69ED0337" w14:textId="77777777" w:rsidR="0025136E" w:rsidRPr="006B2E5B" w:rsidRDefault="0025136E" w:rsidP="0025136E">
            <w:pPr>
              <w:jc w:val="both"/>
              <w:rPr>
                <w:color w:val="000000" w:themeColor="text1"/>
                <w:sz w:val="22"/>
                <w:szCs w:val="22"/>
              </w:rPr>
            </w:pPr>
          </w:p>
        </w:tc>
      </w:tr>
      <w:tr w:rsidR="0025136E" w:rsidRPr="006B2E5B" w14:paraId="147EC438" w14:textId="77777777" w:rsidTr="00046DDE">
        <w:tc>
          <w:tcPr>
            <w:tcW w:w="2077" w:type="dxa"/>
            <w:vMerge/>
          </w:tcPr>
          <w:p w14:paraId="501C1690" w14:textId="77777777" w:rsidR="0025136E" w:rsidRPr="0025136E" w:rsidRDefault="0025136E" w:rsidP="0025136E">
            <w:pPr>
              <w:jc w:val="center"/>
              <w:rPr>
                <w:sz w:val="22"/>
                <w:szCs w:val="22"/>
              </w:rPr>
            </w:pPr>
          </w:p>
        </w:tc>
        <w:tc>
          <w:tcPr>
            <w:tcW w:w="1998" w:type="dxa"/>
          </w:tcPr>
          <w:p w14:paraId="609A6D93" w14:textId="0BB057CB" w:rsidR="0025136E" w:rsidRPr="0025136E" w:rsidRDefault="0025136E" w:rsidP="0025136E">
            <w:pPr>
              <w:shd w:val="clear" w:color="auto" w:fill="FFFFFF" w:themeFill="background1"/>
              <w:rPr>
                <w:sz w:val="22"/>
                <w:szCs w:val="22"/>
              </w:rPr>
            </w:pPr>
            <w:r w:rsidRPr="0025136E">
              <w:rPr>
                <w:sz w:val="22"/>
                <w:szCs w:val="22"/>
              </w:rPr>
              <w:t>3. Использует приемы публичной речи и делового и профессионального дискурса на иностранном языке</w:t>
            </w:r>
          </w:p>
        </w:tc>
        <w:tc>
          <w:tcPr>
            <w:tcW w:w="2463" w:type="dxa"/>
          </w:tcPr>
          <w:p w14:paraId="0724AB51" w14:textId="77777777" w:rsidR="0025136E" w:rsidRPr="0025136E" w:rsidRDefault="0025136E" w:rsidP="0025136E">
            <w:pPr>
              <w:tabs>
                <w:tab w:val="left" w:pos="540"/>
              </w:tabs>
              <w:contextualSpacing/>
              <w:jc w:val="both"/>
              <w:rPr>
                <w:iCs/>
                <w:sz w:val="22"/>
                <w:szCs w:val="22"/>
              </w:rPr>
            </w:pPr>
            <w:r w:rsidRPr="0025136E">
              <w:rPr>
                <w:iCs/>
                <w:sz w:val="22"/>
                <w:szCs w:val="22"/>
              </w:rPr>
              <w:t xml:space="preserve">Знать: английский язык в степени, достаточной для обсуждения проблематики финансовых рисков в государственном секторе. </w:t>
            </w:r>
          </w:p>
          <w:p w14:paraId="1F6A8363" w14:textId="24CCE81E" w:rsidR="0025136E" w:rsidRPr="0025136E" w:rsidRDefault="0025136E" w:rsidP="0025136E">
            <w:pPr>
              <w:tabs>
                <w:tab w:val="left" w:pos="540"/>
              </w:tabs>
              <w:contextualSpacing/>
              <w:jc w:val="both"/>
              <w:rPr>
                <w:iCs/>
                <w:sz w:val="22"/>
                <w:szCs w:val="22"/>
              </w:rPr>
            </w:pPr>
            <w:r w:rsidRPr="0025136E">
              <w:rPr>
                <w:iCs/>
                <w:sz w:val="22"/>
                <w:szCs w:val="22"/>
              </w:rPr>
              <w:t>Уметь: излагать материал, касающийся проблематики финансовых рисков в государственном секторе, на английском языке в дискуссиях и дебатах.</w:t>
            </w:r>
          </w:p>
        </w:tc>
        <w:tc>
          <w:tcPr>
            <w:tcW w:w="3657" w:type="dxa"/>
          </w:tcPr>
          <w:p w14:paraId="63F18862" w14:textId="77777777" w:rsidR="0025136E" w:rsidRDefault="0025136E" w:rsidP="0025136E">
            <w:pPr>
              <w:jc w:val="both"/>
              <w:rPr>
                <w:color w:val="000000" w:themeColor="text1"/>
                <w:sz w:val="22"/>
                <w:szCs w:val="22"/>
              </w:rPr>
            </w:pPr>
            <w:r>
              <w:rPr>
                <w:color w:val="000000" w:themeColor="text1"/>
                <w:sz w:val="22"/>
                <w:szCs w:val="22"/>
              </w:rPr>
              <w:t>Задание 1.</w:t>
            </w:r>
          </w:p>
          <w:p w14:paraId="440A0E5D" w14:textId="77777777" w:rsidR="0025136E" w:rsidRDefault="0025136E" w:rsidP="0025136E">
            <w:pPr>
              <w:jc w:val="both"/>
              <w:rPr>
                <w:color w:val="000000" w:themeColor="text1"/>
                <w:sz w:val="22"/>
                <w:szCs w:val="22"/>
              </w:rPr>
            </w:pPr>
            <w:r w:rsidRPr="001C2C72">
              <w:rPr>
                <w:color w:val="000000" w:themeColor="text1"/>
                <w:sz w:val="22"/>
                <w:szCs w:val="22"/>
              </w:rPr>
              <w:t>Представьте в виде блок-схемы основные этапы управления фискальными (бюджетными) рисками в лучших зарубежных практиках</w:t>
            </w:r>
            <w:r>
              <w:rPr>
                <w:color w:val="000000" w:themeColor="text1"/>
                <w:sz w:val="22"/>
                <w:szCs w:val="22"/>
              </w:rPr>
              <w:t xml:space="preserve"> и объяснить на английском языке на примере отдельных государств специфические особенности.</w:t>
            </w:r>
          </w:p>
          <w:p w14:paraId="50D5DBCD" w14:textId="77777777" w:rsidR="0025136E" w:rsidRDefault="0025136E" w:rsidP="0025136E">
            <w:pPr>
              <w:jc w:val="both"/>
              <w:rPr>
                <w:color w:val="000000" w:themeColor="text1"/>
                <w:sz w:val="22"/>
                <w:szCs w:val="22"/>
              </w:rPr>
            </w:pPr>
            <w:r>
              <w:rPr>
                <w:color w:val="000000" w:themeColor="text1"/>
                <w:sz w:val="22"/>
                <w:szCs w:val="22"/>
              </w:rPr>
              <w:t>Задание 2</w:t>
            </w:r>
          </w:p>
          <w:p w14:paraId="543F1E6B" w14:textId="375E3565" w:rsidR="0025136E" w:rsidRPr="006B2E5B" w:rsidRDefault="0025136E" w:rsidP="0025136E">
            <w:pPr>
              <w:jc w:val="both"/>
              <w:rPr>
                <w:color w:val="000000" w:themeColor="text1"/>
                <w:sz w:val="22"/>
                <w:szCs w:val="22"/>
              </w:rPr>
            </w:pPr>
            <w:r>
              <w:rPr>
                <w:color w:val="000000" w:themeColor="text1"/>
                <w:sz w:val="22"/>
                <w:szCs w:val="22"/>
              </w:rPr>
              <w:t>Подготовьте устное сообщение на английском языке по вопросу составления</w:t>
            </w:r>
            <w:r w:rsidRPr="001C2C72">
              <w:rPr>
                <w:color w:val="000000" w:themeColor="text1"/>
                <w:sz w:val="22"/>
                <w:szCs w:val="22"/>
              </w:rPr>
              <w:t xml:space="preserve"> алгоритм</w:t>
            </w:r>
            <w:r>
              <w:rPr>
                <w:color w:val="000000" w:themeColor="text1"/>
                <w:sz w:val="22"/>
                <w:szCs w:val="22"/>
              </w:rPr>
              <w:t>а</w:t>
            </w:r>
            <w:r w:rsidRPr="001C2C72">
              <w:rPr>
                <w:color w:val="000000" w:themeColor="text1"/>
                <w:sz w:val="22"/>
                <w:szCs w:val="22"/>
              </w:rPr>
              <w:t xml:space="preserve"> управления фискальными (бюджетными) рисками в соответствии со стандартом ISO 31000.</w:t>
            </w:r>
          </w:p>
        </w:tc>
      </w:tr>
      <w:tr w:rsidR="0025136E" w:rsidRPr="006B2E5B" w14:paraId="45DE9149" w14:textId="77777777" w:rsidTr="00046DDE">
        <w:tc>
          <w:tcPr>
            <w:tcW w:w="2077" w:type="dxa"/>
            <w:vMerge/>
          </w:tcPr>
          <w:p w14:paraId="6A65B1E4" w14:textId="77777777" w:rsidR="0025136E" w:rsidRPr="0025136E" w:rsidRDefault="0025136E" w:rsidP="0025136E">
            <w:pPr>
              <w:jc w:val="center"/>
              <w:rPr>
                <w:sz w:val="22"/>
                <w:szCs w:val="22"/>
              </w:rPr>
            </w:pPr>
          </w:p>
        </w:tc>
        <w:tc>
          <w:tcPr>
            <w:tcW w:w="1998" w:type="dxa"/>
          </w:tcPr>
          <w:p w14:paraId="5A666B4B" w14:textId="34332913" w:rsidR="0025136E" w:rsidRPr="0025136E" w:rsidRDefault="0025136E" w:rsidP="0025136E">
            <w:pPr>
              <w:shd w:val="clear" w:color="auto" w:fill="FFFFFF" w:themeFill="background1"/>
              <w:rPr>
                <w:sz w:val="22"/>
                <w:szCs w:val="22"/>
              </w:rPr>
            </w:pPr>
            <w:r w:rsidRPr="0025136E">
              <w:rPr>
                <w:sz w:val="22"/>
                <w:szCs w:val="22"/>
              </w:rPr>
              <w:t>4. Демонстрирует владения основами академической коммуникации и речевого этикета изучаемого иностранного языка.</w:t>
            </w:r>
          </w:p>
        </w:tc>
        <w:tc>
          <w:tcPr>
            <w:tcW w:w="2463" w:type="dxa"/>
          </w:tcPr>
          <w:p w14:paraId="29BB9F63" w14:textId="77777777" w:rsidR="0025136E" w:rsidRPr="0025136E" w:rsidRDefault="0025136E" w:rsidP="0025136E">
            <w:pPr>
              <w:tabs>
                <w:tab w:val="left" w:pos="540"/>
              </w:tabs>
              <w:contextualSpacing/>
              <w:jc w:val="both"/>
              <w:rPr>
                <w:iCs/>
                <w:sz w:val="22"/>
                <w:szCs w:val="22"/>
              </w:rPr>
            </w:pPr>
            <w:r w:rsidRPr="0025136E">
              <w:rPr>
                <w:iCs/>
                <w:sz w:val="22"/>
                <w:szCs w:val="22"/>
              </w:rPr>
              <w:t>Знать:</w:t>
            </w:r>
          </w:p>
          <w:p w14:paraId="1DDE5882" w14:textId="77777777" w:rsidR="0025136E" w:rsidRPr="0025136E" w:rsidRDefault="0025136E" w:rsidP="0025136E">
            <w:pPr>
              <w:tabs>
                <w:tab w:val="left" w:pos="540"/>
              </w:tabs>
              <w:contextualSpacing/>
              <w:jc w:val="both"/>
              <w:rPr>
                <w:iCs/>
                <w:sz w:val="22"/>
                <w:szCs w:val="22"/>
              </w:rPr>
            </w:pPr>
            <w:r w:rsidRPr="0025136E">
              <w:rPr>
                <w:iCs/>
                <w:sz w:val="22"/>
                <w:szCs w:val="22"/>
              </w:rPr>
              <w:t>научный речевой этикет, основы риторики на английском языке.</w:t>
            </w:r>
          </w:p>
          <w:p w14:paraId="75F627E6" w14:textId="77777777" w:rsidR="0025136E" w:rsidRPr="0025136E" w:rsidRDefault="0025136E" w:rsidP="0025136E">
            <w:pPr>
              <w:tabs>
                <w:tab w:val="left" w:pos="540"/>
              </w:tabs>
              <w:contextualSpacing/>
              <w:jc w:val="both"/>
              <w:rPr>
                <w:iCs/>
                <w:sz w:val="22"/>
                <w:szCs w:val="22"/>
              </w:rPr>
            </w:pPr>
            <w:r w:rsidRPr="0025136E">
              <w:rPr>
                <w:iCs/>
                <w:sz w:val="22"/>
                <w:szCs w:val="22"/>
              </w:rPr>
              <w:t>Уметь:</w:t>
            </w:r>
          </w:p>
          <w:p w14:paraId="262EF291" w14:textId="7F6596FD" w:rsidR="0025136E" w:rsidRPr="0025136E" w:rsidRDefault="0025136E" w:rsidP="0025136E">
            <w:pPr>
              <w:tabs>
                <w:tab w:val="left" w:pos="540"/>
              </w:tabs>
              <w:contextualSpacing/>
              <w:jc w:val="both"/>
              <w:rPr>
                <w:iCs/>
                <w:sz w:val="22"/>
                <w:szCs w:val="22"/>
              </w:rPr>
            </w:pPr>
            <w:r w:rsidRPr="0025136E">
              <w:rPr>
                <w:iCs/>
                <w:sz w:val="22"/>
                <w:szCs w:val="22"/>
              </w:rPr>
              <w:t>использовать научный речевой этикет, основы риторики на английском языке.</w:t>
            </w:r>
          </w:p>
        </w:tc>
        <w:tc>
          <w:tcPr>
            <w:tcW w:w="3657" w:type="dxa"/>
          </w:tcPr>
          <w:p w14:paraId="775E7299" w14:textId="77777777" w:rsidR="0025136E" w:rsidRDefault="0025136E" w:rsidP="0025136E">
            <w:pPr>
              <w:jc w:val="both"/>
              <w:rPr>
                <w:color w:val="000000" w:themeColor="text1"/>
                <w:sz w:val="22"/>
                <w:szCs w:val="22"/>
              </w:rPr>
            </w:pPr>
            <w:r>
              <w:rPr>
                <w:color w:val="000000" w:themeColor="text1"/>
                <w:sz w:val="22"/>
                <w:szCs w:val="22"/>
              </w:rPr>
              <w:t>Задание 1</w:t>
            </w:r>
          </w:p>
          <w:p w14:paraId="7D5F602C" w14:textId="77777777" w:rsidR="0025136E" w:rsidRDefault="0025136E" w:rsidP="0025136E">
            <w:pPr>
              <w:jc w:val="both"/>
              <w:rPr>
                <w:color w:val="000000" w:themeColor="text1"/>
                <w:sz w:val="22"/>
                <w:szCs w:val="22"/>
              </w:rPr>
            </w:pPr>
            <w:r>
              <w:rPr>
                <w:color w:val="000000" w:themeColor="text1"/>
                <w:sz w:val="22"/>
                <w:szCs w:val="22"/>
              </w:rPr>
              <w:t>Подготовьте письменное сообщение на английском языке по теме п</w:t>
            </w:r>
            <w:r w:rsidRPr="006B2E5B">
              <w:rPr>
                <w:color w:val="000000" w:themeColor="text1"/>
                <w:sz w:val="22"/>
                <w:szCs w:val="22"/>
              </w:rPr>
              <w:t>одход</w:t>
            </w:r>
            <w:r>
              <w:rPr>
                <w:color w:val="000000" w:themeColor="text1"/>
                <w:sz w:val="22"/>
                <w:szCs w:val="22"/>
              </w:rPr>
              <w:t>ов</w:t>
            </w:r>
            <w:r w:rsidRPr="006B2E5B">
              <w:rPr>
                <w:color w:val="000000" w:themeColor="text1"/>
                <w:sz w:val="22"/>
                <w:szCs w:val="22"/>
              </w:rPr>
              <w:t xml:space="preserve"> к идентификации и управлению финансовыми рисками в государственном секторе.</w:t>
            </w:r>
          </w:p>
          <w:p w14:paraId="4EF97D48" w14:textId="77777777" w:rsidR="0025136E" w:rsidRDefault="0025136E" w:rsidP="0025136E">
            <w:pPr>
              <w:jc w:val="both"/>
              <w:rPr>
                <w:color w:val="000000" w:themeColor="text1"/>
                <w:sz w:val="22"/>
                <w:szCs w:val="22"/>
              </w:rPr>
            </w:pPr>
            <w:r>
              <w:rPr>
                <w:color w:val="000000" w:themeColor="text1"/>
                <w:sz w:val="22"/>
                <w:szCs w:val="22"/>
              </w:rPr>
              <w:t>Задание 2</w:t>
            </w:r>
          </w:p>
          <w:p w14:paraId="54481264" w14:textId="77777777" w:rsidR="0025136E" w:rsidRPr="001C2C72" w:rsidRDefault="0025136E" w:rsidP="0025136E">
            <w:pPr>
              <w:jc w:val="both"/>
              <w:rPr>
                <w:color w:val="000000" w:themeColor="text1"/>
                <w:sz w:val="22"/>
                <w:szCs w:val="22"/>
              </w:rPr>
            </w:pPr>
            <w:r w:rsidRPr="001C2C72">
              <w:rPr>
                <w:color w:val="000000" w:themeColor="text1"/>
                <w:sz w:val="22"/>
                <w:szCs w:val="22"/>
              </w:rPr>
              <w:t xml:space="preserve">Представьте </w:t>
            </w:r>
            <w:r>
              <w:rPr>
                <w:color w:val="000000" w:themeColor="text1"/>
                <w:sz w:val="22"/>
                <w:szCs w:val="22"/>
              </w:rPr>
              <w:t xml:space="preserve">на английском языке </w:t>
            </w:r>
            <w:r w:rsidRPr="001C2C72">
              <w:rPr>
                <w:color w:val="000000" w:themeColor="text1"/>
                <w:sz w:val="22"/>
                <w:szCs w:val="22"/>
              </w:rPr>
              <w:t xml:space="preserve">в виде схемы систему качественного анализа рисков. </w:t>
            </w:r>
          </w:p>
          <w:p w14:paraId="721C61BD" w14:textId="77777777" w:rsidR="0025136E" w:rsidRPr="006B2E5B" w:rsidRDefault="0025136E" w:rsidP="0025136E">
            <w:pPr>
              <w:jc w:val="both"/>
              <w:rPr>
                <w:color w:val="000000" w:themeColor="text1"/>
                <w:sz w:val="22"/>
                <w:szCs w:val="22"/>
              </w:rPr>
            </w:pPr>
          </w:p>
        </w:tc>
      </w:tr>
      <w:tr w:rsidR="0025136E" w:rsidRPr="006B2E5B" w14:paraId="6711E1B8" w14:textId="77777777" w:rsidTr="00046DDE">
        <w:tc>
          <w:tcPr>
            <w:tcW w:w="2077" w:type="dxa"/>
            <w:vMerge/>
          </w:tcPr>
          <w:p w14:paraId="02C34A3E" w14:textId="77777777" w:rsidR="0025136E" w:rsidRPr="0025136E" w:rsidRDefault="0025136E" w:rsidP="0025136E">
            <w:pPr>
              <w:jc w:val="center"/>
              <w:rPr>
                <w:sz w:val="22"/>
                <w:szCs w:val="22"/>
              </w:rPr>
            </w:pPr>
          </w:p>
        </w:tc>
        <w:tc>
          <w:tcPr>
            <w:tcW w:w="1998" w:type="dxa"/>
          </w:tcPr>
          <w:p w14:paraId="1903F0F0" w14:textId="6BF65AFF" w:rsidR="0025136E" w:rsidRPr="0025136E" w:rsidRDefault="0025136E" w:rsidP="0025136E">
            <w:pPr>
              <w:shd w:val="clear" w:color="auto" w:fill="FFFFFF" w:themeFill="background1"/>
              <w:rPr>
                <w:sz w:val="22"/>
                <w:szCs w:val="22"/>
              </w:rPr>
            </w:pPr>
            <w:r w:rsidRPr="0025136E">
              <w:rPr>
                <w:sz w:val="22"/>
                <w:szCs w:val="22"/>
              </w:rPr>
              <w:t>5. Грамотно и эф</w:t>
            </w:r>
            <w:r w:rsidRPr="0025136E">
              <w:rPr>
                <w:sz w:val="22"/>
                <w:szCs w:val="22"/>
              </w:rPr>
              <w:lastRenderedPageBreak/>
              <w:t>фективно пользуется иноязычными источниками информации.</w:t>
            </w:r>
          </w:p>
        </w:tc>
        <w:tc>
          <w:tcPr>
            <w:tcW w:w="2463" w:type="dxa"/>
          </w:tcPr>
          <w:p w14:paraId="650DCC37" w14:textId="77777777" w:rsidR="0025136E" w:rsidRPr="0025136E" w:rsidRDefault="0025136E" w:rsidP="0025136E">
            <w:pPr>
              <w:tabs>
                <w:tab w:val="left" w:pos="540"/>
              </w:tabs>
              <w:contextualSpacing/>
              <w:jc w:val="both"/>
              <w:rPr>
                <w:iCs/>
                <w:sz w:val="22"/>
                <w:szCs w:val="22"/>
              </w:rPr>
            </w:pPr>
            <w:r w:rsidRPr="0025136E">
              <w:rPr>
                <w:iCs/>
                <w:sz w:val="22"/>
                <w:szCs w:val="22"/>
              </w:rPr>
              <w:lastRenderedPageBreak/>
              <w:t xml:space="preserve">Знать: содержание основных зарубежных </w:t>
            </w:r>
            <w:r w:rsidRPr="0025136E">
              <w:rPr>
                <w:iCs/>
                <w:sz w:val="22"/>
                <w:szCs w:val="22"/>
              </w:rPr>
              <w:lastRenderedPageBreak/>
              <w:t xml:space="preserve">теорий финансов на английском языке, их первоисточники. </w:t>
            </w:r>
          </w:p>
          <w:p w14:paraId="473ED472" w14:textId="5D604341" w:rsidR="0025136E" w:rsidRPr="0025136E" w:rsidRDefault="0025136E" w:rsidP="0025136E">
            <w:pPr>
              <w:tabs>
                <w:tab w:val="left" w:pos="540"/>
              </w:tabs>
              <w:contextualSpacing/>
              <w:jc w:val="both"/>
              <w:rPr>
                <w:iCs/>
                <w:sz w:val="22"/>
                <w:szCs w:val="22"/>
              </w:rPr>
            </w:pPr>
            <w:r w:rsidRPr="0025136E">
              <w:rPr>
                <w:iCs/>
                <w:sz w:val="22"/>
                <w:szCs w:val="22"/>
              </w:rPr>
              <w:t>Уметь: работать с первоисточниками зарубежных теорий финансов на английском языке, соотносить содержание этих источников с теоретическими и практическими заданиями по финансовым рискам в государственном секторе.</w:t>
            </w:r>
          </w:p>
        </w:tc>
        <w:tc>
          <w:tcPr>
            <w:tcW w:w="3657" w:type="dxa"/>
          </w:tcPr>
          <w:p w14:paraId="5100F652" w14:textId="77777777" w:rsidR="0025136E" w:rsidRDefault="0025136E" w:rsidP="0025136E">
            <w:pPr>
              <w:jc w:val="both"/>
              <w:rPr>
                <w:color w:val="000000" w:themeColor="text1"/>
                <w:sz w:val="22"/>
                <w:szCs w:val="22"/>
              </w:rPr>
            </w:pPr>
            <w:r>
              <w:rPr>
                <w:color w:val="000000" w:themeColor="text1"/>
                <w:sz w:val="22"/>
                <w:szCs w:val="22"/>
              </w:rPr>
              <w:lastRenderedPageBreak/>
              <w:t>Задание 1.</w:t>
            </w:r>
          </w:p>
          <w:p w14:paraId="2CF67C3C" w14:textId="77777777" w:rsidR="0025136E" w:rsidRDefault="0025136E" w:rsidP="0025136E">
            <w:pPr>
              <w:jc w:val="both"/>
              <w:rPr>
                <w:color w:val="000000" w:themeColor="text1"/>
                <w:sz w:val="22"/>
                <w:szCs w:val="22"/>
              </w:rPr>
            </w:pPr>
            <w:r w:rsidRPr="001C2C72">
              <w:rPr>
                <w:color w:val="000000" w:themeColor="text1"/>
                <w:sz w:val="22"/>
                <w:szCs w:val="22"/>
              </w:rPr>
              <w:t>Охарактеризуйте</w:t>
            </w:r>
            <w:r>
              <w:rPr>
                <w:color w:val="000000" w:themeColor="text1"/>
                <w:sz w:val="22"/>
                <w:szCs w:val="22"/>
              </w:rPr>
              <w:t xml:space="preserve"> на английском </w:t>
            </w:r>
            <w:r>
              <w:rPr>
                <w:color w:val="000000" w:themeColor="text1"/>
                <w:sz w:val="22"/>
                <w:szCs w:val="22"/>
              </w:rPr>
              <w:lastRenderedPageBreak/>
              <w:t xml:space="preserve">языке </w:t>
            </w:r>
            <w:r w:rsidRPr="001C2C72">
              <w:rPr>
                <w:color w:val="000000" w:themeColor="text1"/>
                <w:sz w:val="22"/>
                <w:szCs w:val="22"/>
              </w:rPr>
              <w:t xml:space="preserve">методы выявления источников и причин риска, возможных видов риска; внешних и внутренних факторов, влияющих на уровень риска. </w:t>
            </w:r>
          </w:p>
          <w:p w14:paraId="0708D87A" w14:textId="77777777" w:rsidR="0025136E" w:rsidRDefault="0025136E" w:rsidP="0025136E">
            <w:pPr>
              <w:jc w:val="both"/>
              <w:rPr>
                <w:color w:val="000000" w:themeColor="text1"/>
                <w:sz w:val="22"/>
                <w:szCs w:val="22"/>
              </w:rPr>
            </w:pPr>
            <w:r>
              <w:rPr>
                <w:color w:val="000000" w:themeColor="text1"/>
                <w:sz w:val="22"/>
                <w:szCs w:val="22"/>
              </w:rPr>
              <w:t>Задание 2.</w:t>
            </w:r>
          </w:p>
          <w:p w14:paraId="5068FF2A" w14:textId="79656927" w:rsidR="0025136E" w:rsidRPr="006B2E5B" w:rsidRDefault="0025136E" w:rsidP="0025136E">
            <w:pPr>
              <w:jc w:val="both"/>
              <w:rPr>
                <w:color w:val="000000" w:themeColor="text1"/>
                <w:sz w:val="22"/>
                <w:szCs w:val="22"/>
              </w:rPr>
            </w:pPr>
            <w:r>
              <w:rPr>
                <w:iCs/>
                <w:color w:val="000000" w:themeColor="text1"/>
                <w:sz w:val="22"/>
                <w:szCs w:val="22"/>
              </w:rPr>
              <w:t>Пора</w:t>
            </w:r>
            <w:r w:rsidRPr="000B2462">
              <w:rPr>
                <w:iCs/>
                <w:color w:val="000000" w:themeColor="text1"/>
                <w:sz w:val="22"/>
                <w:szCs w:val="22"/>
              </w:rPr>
              <w:t>бота</w:t>
            </w:r>
            <w:r>
              <w:rPr>
                <w:iCs/>
                <w:color w:val="000000" w:themeColor="text1"/>
                <w:sz w:val="22"/>
                <w:szCs w:val="22"/>
              </w:rPr>
              <w:t>йте</w:t>
            </w:r>
            <w:r w:rsidRPr="000B2462">
              <w:rPr>
                <w:iCs/>
                <w:color w:val="000000" w:themeColor="text1"/>
                <w:sz w:val="22"/>
                <w:szCs w:val="22"/>
              </w:rPr>
              <w:t xml:space="preserve"> с первоисточниками зарубежных теорий финансов на английском языке</w:t>
            </w:r>
            <w:r w:rsidRPr="006B2E5B">
              <w:rPr>
                <w:color w:val="000000" w:themeColor="text1"/>
                <w:sz w:val="22"/>
                <w:szCs w:val="22"/>
              </w:rPr>
              <w:t xml:space="preserve"> </w:t>
            </w:r>
            <w:r>
              <w:rPr>
                <w:color w:val="000000" w:themeColor="text1"/>
                <w:sz w:val="22"/>
                <w:szCs w:val="22"/>
              </w:rPr>
              <w:t>и представьте в письменном виде на английском языке систему у</w:t>
            </w:r>
            <w:r w:rsidRPr="006B2E5B">
              <w:rPr>
                <w:color w:val="000000" w:themeColor="text1"/>
                <w:sz w:val="22"/>
                <w:szCs w:val="22"/>
              </w:rPr>
              <w:t>правлени</w:t>
            </w:r>
            <w:r>
              <w:rPr>
                <w:color w:val="000000" w:themeColor="text1"/>
                <w:sz w:val="22"/>
                <w:szCs w:val="22"/>
              </w:rPr>
              <w:t>я</w:t>
            </w:r>
            <w:r w:rsidRPr="006B2E5B">
              <w:rPr>
                <w:color w:val="000000" w:themeColor="text1"/>
                <w:sz w:val="22"/>
                <w:szCs w:val="22"/>
              </w:rPr>
              <w:t xml:space="preserve"> финансовыми рисками в государственном секторе.</w:t>
            </w:r>
          </w:p>
        </w:tc>
      </w:tr>
      <w:tr w:rsidR="0025136E" w:rsidRPr="006B2E5B" w14:paraId="0FA452D6" w14:textId="77777777" w:rsidTr="00046DDE">
        <w:tc>
          <w:tcPr>
            <w:tcW w:w="2077" w:type="dxa"/>
            <w:vMerge/>
          </w:tcPr>
          <w:p w14:paraId="63710FBE" w14:textId="77777777" w:rsidR="0025136E" w:rsidRPr="0025136E" w:rsidRDefault="0025136E" w:rsidP="0025136E">
            <w:pPr>
              <w:jc w:val="center"/>
              <w:rPr>
                <w:sz w:val="22"/>
                <w:szCs w:val="22"/>
              </w:rPr>
            </w:pPr>
          </w:p>
        </w:tc>
        <w:tc>
          <w:tcPr>
            <w:tcW w:w="1998" w:type="dxa"/>
          </w:tcPr>
          <w:p w14:paraId="0375E423" w14:textId="427FFD25" w:rsidR="0025136E" w:rsidRPr="0025136E" w:rsidRDefault="0025136E" w:rsidP="0025136E">
            <w:pPr>
              <w:shd w:val="clear" w:color="auto" w:fill="FFFFFF" w:themeFill="background1"/>
              <w:rPr>
                <w:sz w:val="22"/>
                <w:szCs w:val="22"/>
              </w:rPr>
            </w:pPr>
            <w:r w:rsidRPr="0025136E">
              <w:rPr>
                <w:sz w:val="22"/>
                <w:szCs w:val="22"/>
              </w:rPr>
              <w:t>6. Продуцирует на иностранном языке письменные речевые произведения в соответствии с коммуникативной задачей.</w:t>
            </w:r>
          </w:p>
        </w:tc>
        <w:tc>
          <w:tcPr>
            <w:tcW w:w="2463" w:type="dxa"/>
          </w:tcPr>
          <w:p w14:paraId="431F5792" w14:textId="77777777" w:rsidR="0025136E" w:rsidRPr="0025136E" w:rsidRDefault="0025136E" w:rsidP="0025136E">
            <w:pPr>
              <w:tabs>
                <w:tab w:val="left" w:pos="540"/>
              </w:tabs>
              <w:contextualSpacing/>
              <w:jc w:val="both"/>
              <w:rPr>
                <w:iCs/>
                <w:sz w:val="22"/>
                <w:szCs w:val="22"/>
              </w:rPr>
            </w:pPr>
            <w:r w:rsidRPr="0025136E">
              <w:rPr>
                <w:iCs/>
                <w:sz w:val="22"/>
                <w:szCs w:val="22"/>
              </w:rPr>
              <w:t xml:space="preserve">Знать: основные коммуникативные технологии письменного английского языка для академического и профессионального взаимодействия. </w:t>
            </w:r>
          </w:p>
          <w:p w14:paraId="5CBDCCB5" w14:textId="246F61CB" w:rsidR="0025136E" w:rsidRPr="0025136E" w:rsidRDefault="0025136E" w:rsidP="0025136E">
            <w:pPr>
              <w:tabs>
                <w:tab w:val="left" w:pos="540"/>
              </w:tabs>
              <w:contextualSpacing/>
              <w:jc w:val="both"/>
              <w:rPr>
                <w:iCs/>
                <w:sz w:val="22"/>
                <w:szCs w:val="22"/>
              </w:rPr>
            </w:pPr>
            <w:r w:rsidRPr="0025136E">
              <w:rPr>
                <w:iCs/>
                <w:sz w:val="22"/>
                <w:szCs w:val="22"/>
              </w:rPr>
              <w:t>Уметь: использовать основные коммуникативные технологии письменного английского языка для академического и профессионального взаимодействия.</w:t>
            </w:r>
          </w:p>
        </w:tc>
        <w:tc>
          <w:tcPr>
            <w:tcW w:w="3657" w:type="dxa"/>
          </w:tcPr>
          <w:p w14:paraId="600775D8" w14:textId="77777777" w:rsidR="0025136E" w:rsidRDefault="0025136E" w:rsidP="0025136E">
            <w:pPr>
              <w:jc w:val="both"/>
              <w:rPr>
                <w:color w:val="000000" w:themeColor="text1"/>
                <w:sz w:val="22"/>
                <w:szCs w:val="22"/>
              </w:rPr>
            </w:pPr>
            <w:r>
              <w:rPr>
                <w:color w:val="000000" w:themeColor="text1"/>
                <w:sz w:val="22"/>
                <w:szCs w:val="22"/>
              </w:rPr>
              <w:t>Задание 1.</w:t>
            </w:r>
          </w:p>
          <w:p w14:paraId="1940DC27" w14:textId="77777777" w:rsidR="0025136E" w:rsidRDefault="0025136E" w:rsidP="0025136E">
            <w:pPr>
              <w:jc w:val="both"/>
              <w:rPr>
                <w:color w:val="000000" w:themeColor="text1"/>
                <w:sz w:val="22"/>
                <w:szCs w:val="22"/>
              </w:rPr>
            </w:pPr>
            <w:r>
              <w:rPr>
                <w:color w:val="000000" w:themeColor="text1"/>
                <w:sz w:val="22"/>
                <w:szCs w:val="22"/>
              </w:rPr>
              <w:t>Охарактеризуйте на английском языке о</w:t>
            </w:r>
            <w:r w:rsidRPr="006B2E5B">
              <w:rPr>
                <w:color w:val="000000" w:themeColor="text1"/>
                <w:sz w:val="22"/>
                <w:szCs w:val="22"/>
              </w:rPr>
              <w:t>собенности управления финансовыми рисками государственных (муниципальных) учреждений и государственных корпораций</w:t>
            </w:r>
          </w:p>
          <w:p w14:paraId="684A813B" w14:textId="77777777" w:rsidR="0025136E" w:rsidRDefault="0025136E" w:rsidP="0025136E">
            <w:pPr>
              <w:jc w:val="both"/>
              <w:rPr>
                <w:color w:val="000000" w:themeColor="text1"/>
                <w:sz w:val="22"/>
                <w:szCs w:val="22"/>
              </w:rPr>
            </w:pPr>
            <w:r>
              <w:rPr>
                <w:color w:val="000000" w:themeColor="text1"/>
                <w:sz w:val="22"/>
                <w:szCs w:val="22"/>
              </w:rPr>
              <w:t>Задание 2</w:t>
            </w:r>
          </w:p>
          <w:p w14:paraId="78632C38" w14:textId="0D4CB610" w:rsidR="0025136E" w:rsidRPr="006B2E5B" w:rsidRDefault="0025136E" w:rsidP="0025136E">
            <w:pPr>
              <w:jc w:val="both"/>
              <w:rPr>
                <w:color w:val="000000" w:themeColor="text1"/>
                <w:sz w:val="22"/>
                <w:szCs w:val="22"/>
              </w:rPr>
            </w:pPr>
            <w:r>
              <w:rPr>
                <w:color w:val="000000" w:themeColor="text1"/>
                <w:sz w:val="22"/>
                <w:szCs w:val="22"/>
              </w:rPr>
              <w:t>Составьте письменное сообщение на английском языке, содержащее ха</w:t>
            </w:r>
            <w:r w:rsidRPr="000B2462">
              <w:rPr>
                <w:color w:val="000000" w:themeColor="text1"/>
                <w:sz w:val="22"/>
                <w:szCs w:val="22"/>
              </w:rPr>
              <w:t>рактеристик</w:t>
            </w:r>
            <w:r>
              <w:rPr>
                <w:color w:val="000000" w:themeColor="text1"/>
                <w:sz w:val="22"/>
                <w:szCs w:val="22"/>
              </w:rPr>
              <w:t>у</w:t>
            </w:r>
            <w:r w:rsidRPr="000B2462">
              <w:rPr>
                <w:color w:val="000000" w:themeColor="text1"/>
                <w:sz w:val="22"/>
                <w:szCs w:val="22"/>
              </w:rPr>
              <w:t xml:space="preserve"> инструментов управления бюджетными (фискальными) рисками.</w:t>
            </w:r>
          </w:p>
        </w:tc>
      </w:tr>
    </w:tbl>
    <w:p w14:paraId="20DCE415" w14:textId="103892BC" w:rsidR="0025136E" w:rsidRDefault="0025136E" w:rsidP="00046DDE"/>
    <w:p w14:paraId="11EBCC64" w14:textId="77777777" w:rsidR="0025136E" w:rsidRPr="0025136E" w:rsidRDefault="0025136E" w:rsidP="0025136E"/>
    <w:p w14:paraId="6561F23D" w14:textId="1E0CC297" w:rsidR="0025136E" w:rsidRDefault="0025136E" w:rsidP="0025136E"/>
    <w:p w14:paraId="2AF071AE" w14:textId="77777777" w:rsidR="0025136E" w:rsidRPr="006B2E5B" w:rsidRDefault="0025136E" w:rsidP="0025136E">
      <w:pPr>
        <w:rPr>
          <w:b/>
          <w:color w:val="000000" w:themeColor="text1"/>
          <w:sz w:val="28"/>
          <w:szCs w:val="28"/>
        </w:rPr>
      </w:pPr>
      <w:r w:rsidRPr="006B2E5B">
        <w:rPr>
          <w:b/>
          <w:color w:val="000000" w:themeColor="text1"/>
          <w:sz w:val="28"/>
          <w:szCs w:val="28"/>
        </w:rPr>
        <w:t>Перечень тем для подготовки к зачету</w:t>
      </w:r>
    </w:p>
    <w:p w14:paraId="6545DF60" w14:textId="77777777" w:rsidR="0025136E" w:rsidRPr="006B2E5B" w:rsidRDefault="0025136E" w:rsidP="0025136E">
      <w:pPr>
        <w:ind w:firstLine="709"/>
        <w:jc w:val="center"/>
        <w:rPr>
          <w:color w:val="000000" w:themeColor="text1"/>
          <w:sz w:val="28"/>
          <w:szCs w:val="28"/>
        </w:rPr>
      </w:pPr>
    </w:p>
    <w:p w14:paraId="4497446F"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Причины возникновения финансовых рисков общественного сектора. </w:t>
      </w:r>
    </w:p>
    <w:p w14:paraId="7A293900"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Внешние и внутренние угрозы достижению </w:t>
      </w:r>
      <w:r w:rsidRPr="006B2E5B">
        <w:rPr>
          <w:rFonts w:ascii="Times New Roman" w:eastAsia="Times New Roman" w:hAnsi="Times New Roman"/>
          <w:color w:val="000000" w:themeColor="text1"/>
          <w:sz w:val="28"/>
          <w:szCs w:val="28"/>
          <w:lang w:eastAsia="ru-RU"/>
        </w:rPr>
        <w:t xml:space="preserve">целевых экономических и финансовых переменных </w:t>
      </w:r>
      <w:r w:rsidRPr="006B2E5B">
        <w:rPr>
          <w:rFonts w:ascii="Times New Roman" w:hAnsi="Times New Roman"/>
          <w:color w:val="000000" w:themeColor="text1"/>
          <w:sz w:val="28"/>
          <w:szCs w:val="28"/>
        </w:rPr>
        <w:t>общественного сектора</w:t>
      </w:r>
      <w:r w:rsidRPr="006B2E5B">
        <w:rPr>
          <w:rFonts w:ascii="Times New Roman" w:eastAsia="Times New Roman" w:hAnsi="Times New Roman"/>
          <w:color w:val="000000" w:themeColor="text1"/>
          <w:sz w:val="28"/>
          <w:szCs w:val="28"/>
          <w:lang w:eastAsia="ru-RU"/>
        </w:rPr>
        <w:t xml:space="preserve"> в условиях неопределенности</w:t>
      </w:r>
      <w:r w:rsidRPr="006B2E5B">
        <w:rPr>
          <w:rFonts w:ascii="Times New Roman" w:hAnsi="Times New Roman"/>
          <w:color w:val="000000" w:themeColor="text1"/>
          <w:sz w:val="28"/>
          <w:szCs w:val="28"/>
        </w:rPr>
        <w:t xml:space="preserve">. </w:t>
      </w:r>
    </w:p>
    <w:p w14:paraId="1A7CBDAC" w14:textId="77777777" w:rsidR="0025136E" w:rsidRPr="006B2E5B" w:rsidRDefault="0025136E" w:rsidP="0025136E">
      <w:pPr>
        <w:pStyle w:val="af6"/>
        <w:widowControl w:val="0"/>
        <w:numPr>
          <w:ilvl w:val="0"/>
          <w:numId w:val="29"/>
        </w:numPr>
        <w:ind w:left="0" w:firstLine="709"/>
        <w:jc w:val="both"/>
        <w:rPr>
          <w:rFonts w:ascii="Times New Roman" w:eastAsia="Times New Roman" w:hAnsi="Times New Roman"/>
          <w:color w:val="000000" w:themeColor="text1"/>
          <w:sz w:val="28"/>
          <w:szCs w:val="28"/>
          <w:lang w:eastAsia="ru-RU"/>
        </w:rPr>
      </w:pPr>
      <w:r w:rsidRPr="006B2E5B">
        <w:rPr>
          <w:rFonts w:ascii="Times New Roman" w:eastAsia="Times New Roman" w:hAnsi="Times New Roman"/>
          <w:color w:val="000000" w:themeColor="text1"/>
          <w:sz w:val="28"/>
          <w:szCs w:val="28"/>
          <w:lang w:eastAsia="ru-RU"/>
        </w:rPr>
        <w:t xml:space="preserve">Факторы и события, влияющие на достижение программных целей развития российской экономики и социальной сферы. </w:t>
      </w:r>
    </w:p>
    <w:p w14:paraId="3E852EF3"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eastAsia="Times New Roman" w:hAnsi="Times New Roman"/>
          <w:color w:val="000000" w:themeColor="text1"/>
          <w:sz w:val="28"/>
          <w:szCs w:val="28"/>
          <w:lang w:eastAsia="ru-RU"/>
        </w:rPr>
        <w:t xml:space="preserve">Социальные угрозы: возможность возникновения или углубления социальных конфликтов, бедность и социальное неравенство. </w:t>
      </w:r>
      <w:r w:rsidRPr="006B2E5B">
        <w:rPr>
          <w:rFonts w:ascii="Times New Roman" w:hAnsi="Times New Roman"/>
          <w:color w:val="000000" w:themeColor="text1"/>
          <w:sz w:val="28"/>
          <w:szCs w:val="28"/>
        </w:rPr>
        <w:t xml:space="preserve"> </w:t>
      </w:r>
    </w:p>
    <w:p w14:paraId="1666F45A"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Виды финансовых рисков общественного сектора, </w:t>
      </w:r>
      <w:r w:rsidRPr="006B2E5B">
        <w:rPr>
          <w:rFonts w:ascii="Times New Roman" w:eastAsia="Times New Roman" w:hAnsi="Times New Roman"/>
          <w:color w:val="000000" w:themeColor="text1"/>
          <w:sz w:val="28"/>
          <w:szCs w:val="28"/>
          <w:lang w:eastAsia="ru-RU"/>
        </w:rPr>
        <w:t xml:space="preserve">оценка </w:t>
      </w:r>
      <w:r w:rsidRPr="006B2E5B">
        <w:rPr>
          <w:rFonts w:ascii="Times New Roman" w:hAnsi="Times New Roman"/>
          <w:color w:val="000000" w:themeColor="text1"/>
          <w:sz w:val="28"/>
          <w:szCs w:val="28"/>
        </w:rPr>
        <w:t xml:space="preserve">экономических и социальных последствий. </w:t>
      </w:r>
    </w:p>
    <w:p w14:paraId="06B8CC88"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Финансовые риски сектора государственного управления и сектора государственных корпораций. </w:t>
      </w:r>
    </w:p>
    <w:p w14:paraId="7A8B3AD8" w14:textId="77777777" w:rsidR="0025136E" w:rsidRPr="006B2E5B" w:rsidRDefault="0025136E" w:rsidP="0025136E">
      <w:pPr>
        <w:pStyle w:val="af6"/>
        <w:widowControl w:val="0"/>
        <w:numPr>
          <w:ilvl w:val="0"/>
          <w:numId w:val="29"/>
        </w:numPr>
        <w:ind w:left="0" w:firstLine="709"/>
        <w:jc w:val="both"/>
        <w:rPr>
          <w:rFonts w:ascii="Times New Roman" w:eastAsia="Times New Roman" w:hAnsi="Times New Roman"/>
          <w:color w:val="000000" w:themeColor="text1"/>
          <w:sz w:val="28"/>
          <w:szCs w:val="28"/>
          <w:lang w:eastAsia="ru-RU"/>
        </w:rPr>
      </w:pPr>
      <w:r w:rsidRPr="006B2E5B">
        <w:rPr>
          <w:rFonts w:ascii="Times New Roman" w:eastAsia="Times New Roman" w:hAnsi="Times New Roman"/>
          <w:color w:val="000000" w:themeColor="text1"/>
          <w:sz w:val="28"/>
          <w:szCs w:val="28"/>
          <w:lang w:eastAsia="ru-RU"/>
        </w:rPr>
        <w:t xml:space="preserve">Инвестиционные риски в общественном секторе. </w:t>
      </w:r>
    </w:p>
    <w:p w14:paraId="4A5D6E93" w14:textId="77777777" w:rsidR="0025136E" w:rsidRPr="006B2E5B" w:rsidRDefault="0025136E" w:rsidP="0025136E">
      <w:pPr>
        <w:pStyle w:val="af6"/>
        <w:widowControl w:val="0"/>
        <w:numPr>
          <w:ilvl w:val="0"/>
          <w:numId w:val="29"/>
        </w:numPr>
        <w:ind w:left="0" w:firstLine="709"/>
        <w:jc w:val="both"/>
        <w:rPr>
          <w:rFonts w:ascii="Times New Roman" w:eastAsia="Times New Roman" w:hAnsi="Times New Roman"/>
          <w:color w:val="000000" w:themeColor="text1"/>
          <w:sz w:val="28"/>
          <w:szCs w:val="28"/>
          <w:lang w:eastAsia="ru-RU"/>
        </w:rPr>
      </w:pPr>
      <w:r w:rsidRPr="006B2E5B">
        <w:rPr>
          <w:rFonts w:ascii="Times New Roman" w:eastAsia="Times New Roman" w:hAnsi="Times New Roman"/>
          <w:color w:val="000000" w:themeColor="text1"/>
          <w:sz w:val="28"/>
          <w:szCs w:val="28"/>
          <w:lang w:eastAsia="ru-RU"/>
        </w:rPr>
        <w:t xml:space="preserve">Финансовые риски передачи частным фирмам права на производство общественных благ и предоставление государственных и муниципальных услуг. </w:t>
      </w:r>
    </w:p>
    <w:p w14:paraId="7D67CBD9"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Классификация МВФ типов потрясений и реализации финансовых рисков общественного сектора.</w:t>
      </w:r>
    </w:p>
    <w:p w14:paraId="12044ADB" w14:textId="77777777" w:rsidR="0025136E" w:rsidRPr="006B2E5B" w:rsidRDefault="0025136E" w:rsidP="0025136E">
      <w:pPr>
        <w:pStyle w:val="af6"/>
        <w:widowControl w:val="0"/>
        <w:numPr>
          <w:ilvl w:val="0"/>
          <w:numId w:val="29"/>
        </w:numPr>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 xml:space="preserve">Источники информации для анализа финансовых рисков общественного сектора. </w:t>
      </w:r>
    </w:p>
    <w:p w14:paraId="49B87353"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lastRenderedPageBreak/>
        <w:t>Анализ и оценка финансовых рисков общественного сектора в условиях цифровизации экономики.</w:t>
      </w:r>
    </w:p>
    <w:p w14:paraId="442D00BB"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Фискальные (бюджетные) риски, их классификация. </w:t>
      </w:r>
    </w:p>
    <w:p w14:paraId="0D81EE03"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Группировка фискальных рисков по методологии МВФ</w:t>
      </w:r>
    </w:p>
    <w:p w14:paraId="4C94A807"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Методы идентификации фискальных (бюджетных) рисков</w:t>
      </w:r>
    </w:p>
    <w:p w14:paraId="7DFF048F"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Риск-матрицы как инструмент анализа фискальных (бюджетных) рисков. </w:t>
      </w:r>
    </w:p>
    <w:p w14:paraId="3B5ED0FE" w14:textId="77777777" w:rsidR="0025136E" w:rsidRPr="006B2E5B" w:rsidRDefault="0025136E" w:rsidP="0025136E">
      <w:pPr>
        <w:pStyle w:val="af6"/>
        <w:widowControl w:val="0"/>
        <w:numPr>
          <w:ilvl w:val="0"/>
          <w:numId w:val="29"/>
        </w:numPr>
        <w:ind w:left="0" w:firstLine="709"/>
        <w:jc w:val="both"/>
        <w:rPr>
          <w:rFonts w:ascii="Times New Roman" w:eastAsia="Times New Roman" w:hAnsi="Times New Roman"/>
          <w:color w:val="000000" w:themeColor="text1"/>
          <w:sz w:val="28"/>
          <w:szCs w:val="28"/>
          <w:lang w:eastAsia="ru-RU"/>
        </w:rPr>
      </w:pPr>
      <w:r w:rsidRPr="006B2E5B">
        <w:rPr>
          <w:rFonts w:ascii="Times New Roman" w:hAnsi="Times New Roman"/>
          <w:color w:val="000000" w:themeColor="text1"/>
          <w:sz w:val="28"/>
          <w:szCs w:val="28"/>
        </w:rPr>
        <w:t>Фискальный стресс-тест (F</w:t>
      </w:r>
      <w:proofErr w:type="spellStart"/>
      <w:r w:rsidRPr="006B2E5B">
        <w:rPr>
          <w:rFonts w:ascii="Times New Roman" w:hAnsi="Times New Roman"/>
          <w:color w:val="000000" w:themeColor="text1"/>
          <w:sz w:val="28"/>
          <w:szCs w:val="28"/>
          <w:lang w:val="en-US"/>
        </w:rPr>
        <w:t>iscal</w:t>
      </w:r>
      <w:proofErr w:type="spellEnd"/>
      <w:r w:rsidRPr="006B2E5B">
        <w:rPr>
          <w:rFonts w:ascii="Times New Roman" w:hAnsi="Times New Roman"/>
          <w:color w:val="000000" w:themeColor="text1"/>
          <w:sz w:val="28"/>
          <w:szCs w:val="28"/>
        </w:rPr>
        <w:t xml:space="preserve"> S</w:t>
      </w:r>
      <w:r w:rsidRPr="006B2E5B">
        <w:rPr>
          <w:rFonts w:ascii="Times New Roman" w:hAnsi="Times New Roman"/>
          <w:color w:val="000000" w:themeColor="text1"/>
          <w:sz w:val="28"/>
          <w:szCs w:val="28"/>
          <w:lang w:val="en-US"/>
        </w:rPr>
        <w:t>tress</w:t>
      </w:r>
      <w:r w:rsidRPr="006B2E5B">
        <w:rPr>
          <w:rFonts w:ascii="Times New Roman" w:hAnsi="Times New Roman"/>
          <w:color w:val="000000" w:themeColor="text1"/>
          <w:sz w:val="28"/>
          <w:szCs w:val="28"/>
        </w:rPr>
        <w:t xml:space="preserve"> T</w:t>
      </w:r>
      <w:proofErr w:type="spellStart"/>
      <w:r w:rsidRPr="006B2E5B">
        <w:rPr>
          <w:rFonts w:ascii="Times New Roman" w:hAnsi="Times New Roman"/>
          <w:color w:val="000000" w:themeColor="text1"/>
          <w:sz w:val="28"/>
          <w:szCs w:val="28"/>
          <w:lang w:val="en-US"/>
        </w:rPr>
        <w:t>est</w:t>
      </w:r>
      <w:proofErr w:type="spellEnd"/>
      <w:r w:rsidRPr="006B2E5B">
        <w:rPr>
          <w:rFonts w:ascii="Times New Roman" w:hAnsi="Times New Roman"/>
          <w:color w:val="000000" w:themeColor="text1"/>
          <w:sz w:val="28"/>
          <w:szCs w:val="28"/>
        </w:rPr>
        <w:t>) как инструмент обзора потенциальных потрясений для общественных финансов.</w:t>
      </w:r>
    </w:p>
    <w:p w14:paraId="3F84819B"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Алгоритм идентификации фискальных (бюджетных) рисков.</w:t>
      </w:r>
    </w:p>
    <w:p w14:paraId="596CEF46" w14:textId="77777777" w:rsidR="0025136E" w:rsidRPr="006B2E5B" w:rsidRDefault="0025136E" w:rsidP="0025136E">
      <w:pPr>
        <w:pStyle w:val="af6"/>
        <w:widowControl w:val="0"/>
        <w:numPr>
          <w:ilvl w:val="0"/>
          <w:numId w:val="29"/>
        </w:numPr>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Определение источников бюджетных рисков как набора макроэкономических шоков и условных обязательств</w:t>
      </w:r>
    </w:p>
    <w:p w14:paraId="432433B6" w14:textId="77777777" w:rsidR="0025136E" w:rsidRPr="006B2E5B" w:rsidRDefault="0025136E" w:rsidP="0025136E">
      <w:pPr>
        <w:pStyle w:val="af6"/>
        <w:widowControl w:val="0"/>
        <w:numPr>
          <w:ilvl w:val="0"/>
          <w:numId w:val="29"/>
        </w:numPr>
        <w:ind w:left="0" w:firstLine="709"/>
        <w:jc w:val="both"/>
        <w:rPr>
          <w:rFonts w:ascii="Times New Roman" w:hAnsi="Times New Roman"/>
          <w:b/>
          <w:bCs/>
          <w:color w:val="000000" w:themeColor="text1"/>
          <w:sz w:val="28"/>
          <w:szCs w:val="28"/>
        </w:rPr>
      </w:pPr>
      <w:r w:rsidRPr="006B2E5B">
        <w:rPr>
          <w:rFonts w:ascii="Times New Roman" w:hAnsi="Times New Roman"/>
          <w:bCs/>
          <w:color w:val="000000" w:themeColor="text1"/>
          <w:sz w:val="28"/>
          <w:szCs w:val="28"/>
        </w:rPr>
        <w:t>Формирование и актуализация параметров долгосрочных бюджетных прогнозов в Российской Федерации.</w:t>
      </w:r>
      <w:r w:rsidRPr="006B2E5B">
        <w:rPr>
          <w:rFonts w:ascii="Times New Roman" w:hAnsi="Times New Roman"/>
          <w:b/>
          <w:bCs/>
          <w:color w:val="000000" w:themeColor="text1"/>
          <w:sz w:val="28"/>
          <w:szCs w:val="28"/>
        </w:rPr>
        <w:t xml:space="preserve"> </w:t>
      </w:r>
    </w:p>
    <w:p w14:paraId="5EE09A71"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bCs/>
          <w:color w:val="000000" w:themeColor="text1"/>
          <w:sz w:val="28"/>
          <w:szCs w:val="28"/>
        </w:rPr>
        <w:t xml:space="preserve">Стандарт </w:t>
      </w:r>
      <w:r w:rsidRPr="006B2E5B">
        <w:rPr>
          <w:rFonts w:ascii="Times New Roman" w:hAnsi="Times New Roman"/>
          <w:color w:val="000000" w:themeColor="text1"/>
          <w:sz w:val="28"/>
          <w:szCs w:val="28"/>
        </w:rPr>
        <w:t xml:space="preserve">ISO 31000 как основа для организации управления фискальными (бюджетными) рисками. </w:t>
      </w:r>
    </w:p>
    <w:p w14:paraId="6991CC45"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Алгоритм управления фискальными (бюджетными) рисками в соответствии со стандартом ISO 31000.</w:t>
      </w:r>
    </w:p>
    <w:p w14:paraId="19567080"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Этапы управления фискальными (бюджетными) рисками в лучших зарубежных практиках. </w:t>
      </w:r>
    </w:p>
    <w:p w14:paraId="24269486"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Характеристика инструментов управления бюджетными (фискальными) рисками. </w:t>
      </w:r>
    </w:p>
    <w:p w14:paraId="771CB118"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Направленный контроль, предельные лимиты бюджетных расходов как инструмент управления эндогенными рисками. </w:t>
      </w:r>
    </w:p>
    <w:p w14:paraId="22C2CC73"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Целевая установка риск-менеджмента в государственных (муниципальных) учреждениях и государственных корпорациях.</w:t>
      </w:r>
    </w:p>
    <w:p w14:paraId="262A0C74"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Финансовый риск как возможность отклонения фактических результатов финансовых операций от запланированных. </w:t>
      </w:r>
    </w:p>
    <w:p w14:paraId="362C8C38"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Составляющие элементы системы управления финансовыми рисками: субъекты и объекты, правовая база, методология.</w:t>
      </w:r>
      <w:r w:rsidRPr="006B2E5B">
        <w:rPr>
          <w:rFonts w:ascii="Times New Roman" w:hAnsi="Times New Roman"/>
          <w:color w:val="000000" w:themeColor="text1"/>
          <w:sz w:val="28"/>
          <w:szCs w:val="28"/>
          <w:lang w:eastAsia="ru-RU"/>
        </w:rPr>
        <w:t xml:space="preserve"> </w:t>
      </w:r>
    </w:p>
    <w:p w14:paraId="660BFE28" w14:textId="77777777" w:rsidR="0025136E" w:rsidRPr="006B2E5B" w:rsidRDefault="0025136E" w:rsidP="0025136E">
      <w:pPr>
        <w:pStyle w:val="af6"/>
        <w:widowControl w:val="0"/>
        <w:numPr>
          <w:ilvl w:val="0"/>
          <w:numId w:val="29"/>
        </w:numPr>
        <w:ind w:left="0" w:firstLine="709"/>
        <w:jc w:val="both"/>
        <w:rPr>
          <w:rFonts w:ascii="Times New Roman" w:hAnsi="Times New Roman"/>
          <w:bCs/>
          <w:color w:val="000000" w:themeColor="text1"/>
          <w:sz w:val="28"/>
          <w:szCs w:val="28"/>
        </w:rPr>
      </w:pPr>
      <w:r w:rsidRPr="006B2E5B">
        <w:rPr>
          <w:rFonts w:ascii="Times New Roman" w:hAnsi="Times New Roman"/>
          <w:color w:val="000000" w:themeColor="text1"/>
          <w:sz w:val="28"/>
          <w:szCs w:val="28"/>
        </w:rPr>
        <w:t>Принципы управления финансовыми рисками в государственных (муниципальных) учреждениях и государственных корпорациях</w:t>
      </w:r>
      <w:r w:rsidRPr="006B2E5B">
        <w:rPr>
          <w:rFonts w:ascii="Times New Roman" w:hAnsi="Times New Roman"/>
          <w:bCs/>
          <w:color w:val="000000" w:themeColor="text1"/>
          <w:sz w:val="28"/>
          <w:szCs w:val="28"/>
        </w:rPr>
        <w:t>.</w:t>
      </w:r>
    </w:p>
    <w:p w14:paraId="75223F1C"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bCs/>
          <w:color w:val="000000" w:themeColor="text1"/>
          <w:sz w:val="28"/>
          <w:szCs w:val="28"/>
        </w:rPr>
        <w:t>У</w:t>
      </w:r>
      <w:r w:rsidRPr="006B2E5B">
        <w:rPr>
          <w:rFonts w:ascii="Times New Roman" w:hAnsi="Times New Roman"/>
          <w:color w:val="000000" w:themeColor="text1"/>
          <w:sz w:val="28"/>
          <w:szCs w:val="28"/>
        </w:rPr>
        <w:t xml:space="preserve">правляемость принимаемых рисков в системе управления общественными финансами. </w:t>
      </w:r>
    </w:p>
    <w:p w14:paraId="3DDC1BAB"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Сопоставимость уровня принимаемых рисков с уровнем значимости реализуемых национальных проектов, государственных программ, стратегий, государственных заданий и планов развития и возможными финансовыми потерями.</w:t>
      </w:r>
    </w:p>
    <w:p w14:paraId="401E4AC2"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Учет стратегических целей развития государства, фактора времени и возможности передачи риска в системе управления общественными финансами. </w:t>
      </w:r>
    </w:p>
    <w:p w14:paraId="6526D3EF"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Методы управления финансовыми рисками государственных (муниципальных) учреждений и государственных корпораций, их характеристика. </w:t>
      </w:r>
    </w:p>
    <w:p w14:paraId="1D9D6167"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Сопоставление результатов деятельности государственных (муниципальных) учреждений и государственных корпораций с результатами других организаций.</w:t>
      </w:r>
    </w:p>
    <w:p w14:paraId="39AE5D46"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Особенности управления финансовыми рисками государственных корпораций. </w:t>
      </w:r>
    </w:p>
    <w:p w14:paraId="6A91DF6A" w14:textId="4B96E6D8" w:rsidR="0025136E" w:rsidRPr="00752ACF" w:rsidRDefault="0025136E" w:rsidP="00752ACF">
      <w:pPr>
        <w:pStyle w:val="af6"/>
        <w:widowControl w:val="0"/>
        <w:numPr>
          <w:ilvl w:val="0"/>
          <w:numId w:val="29"/>
        </w:numPr>
        <w:ind w:left="0" w:firstLine="709"/>
        <w:jc w:val="both"/>
        <w:rPr>
          <w:rFonts w:ascii="Times New Roman" w:eastAsia="Times New Roman" w:hAnsi="Times New Roman"/>
          <w:color w:val="000000" w:themeColor="text1"/>
          <w:sz w:val="28"/>
          <w:szCs w:val="28"/>
        </w:rPr>
      </w:pPr>
      <w:r w:rsidRPr="006B2E5B">
        <w:rPr>
          <w:rFonts w:ascii="Times New Roman" w:eastAsia="Times New Roman" w:hAnsi="Times New Roman"/>
          <w:color w:val="000000" w:themeColor="text1"/>
          <w:sz w:val="28"/>
          <w:szCs w:val="28"/>
        </w:rPr>
        <w:t>Внешние и внутренние факторы, влияющие на уровень риска.</w:t>
      </w:r>
    </w:p>
    <w:p w14:paraId="0776ABA3" w14:textId="5E415D5F" w:rsidR="0025136E" w:rsidRDefault="0025136E" w:rsidP="0025136E"/>
    <w:p w14:paraId="4CE839B5" w14:textId="22253DB7" w:rsidR="00DF325C" w:rsidRPr="006B2E5B" w:rsidRDefault="00145199" w:rsidP="0025136E">
      <w:pPr>
        <w:pStyle w:val="1"/>
        <w:keepNext w:val="0"/>
        <w:keepLines w:val="0"/>
        <w:spacing w:before="0"/>
        <w:rPr>
          <w:rFonts w:ascii="Times New Roman" w:hAnsi="Times New Roman" w:cs="Times New Roman"/>
          <w:b/>
          <w:i/>
          <w:color w:val="000000" w:themeColor="text1"/>
          <w:sz w:val="28"/>
          <w:szCs w:val="28"/>
        </w:rPr>
      </w:pPr>
      <w:bookmarkStart w:id="17" w:name="_Toc84922281"/>
      <w:bookmarkEnd w:id="16"/>
      <w:r w:rsidRPr="006B2E5B">
        <w:rPr>
          <w:rFonts w:ascii="Times New Roman" w:hAnsi="Times New Roman" w:cs="Times New Roman"/>
          <w:b/>
          <w:color w:val="000000" w:themeColor="text1"/>
          <w:sz w:val="28"/>
          <w:szCs w:val="28"/>
        </w:rPr>
        <w:t>8</w:t>
      </w:r>
      <w:r w:rsidR="00C52F7B" w:rsidRPr="006B2E5B">
        <w:rPr>
          <w:rFonts w:ascii="Times New Roman" w:hAnsi="Times New Roman" w:cs="Times New Roman"/>
          <w:b/>
          <w:color w:val="000000" w:themeColor="text1"/>
          <w:sz w:val="28"/>
          <w:szCs w:val="28"/>
        </w:rPr>
        <w:t>. Перечень основной и дополнительной учебной литературы, необходимой для освоения</w:t>
      </w:r>
      <w:r w:rsidR="00CD6F6E" w:rsidRPr="006B2E5B">
        <w:rPr>
          <w:rFonts w:ascii="Times New Roman" w:hAnsi="Times New Roman" w:cs="Times New Roman"/>
          <w:b/>
          <w:color w:val="000000" w:themeColor="text1"/>
          <w:sz w:val="28"/>
          <w:szCs w:val="28"/>
        </w:rPr>
        <w:t xml:space="preserve"> дисциплины</w:t>
      </w:r>
      <w:r w:rsidR="00D25D6B" w:rsidRPr="006B2E5B">
        <w:rPr>
          <w:rFonts w:ascii="Times New Roman" w:hAnsi="Times New Roman" w:cs="Times New Roman"/>
          <w:b/>
          <w:color w:val="000000" w:themeColor="text1"/>
          <w:sz w:val="28"/>
          <w:szCs w:val="28"/>
        </w:rPr>
        <w:t xml:space="preserve"> </w:t>
      </w:r>
      <w:bookmarkEnd w:id="17"/>
    </w:p>
    <w:p w14:paraId="43C62086" w14:textId="702DC15D" w:rsidR="00D25D6B" w:rsidRPr="006B2E5B" w:rsidRDefault="00D25D6B" w:rsidP="0025136E">
      <w:pPr>
        <w:ind w:firstLine="709"/>
        <w:rPr>
          <w:b/>
          <w:color w:val="000000" w:themeColor="text1"/>
          <w:sz w:val="28"/>
          <w:szCs w:val="28"/>
        </w:rPr>
      </w:pPr>
      <w:bookmarkStart w:id="18" w:name="_Toc201759332"/>
      <w:bookmarkStart w:id="19" w:name="_Toc353009752"/>
      <w:bookmarkStart w:id="20" w:name="_Toc391497683"/>
      <w:bookmarkStart w:id="21" w:name="_Toc392083599"/>
      <w:bookmarkStart w:id="22" w:name="_Toc154230040"/>
      <w:bookmarkStart w:id="23" w:name="_Toc154230111"/>
      <w:bookmarkStart w:id="24" w:name="_Toc159654947"/>
      <w:bookmarkStart w:id="25" w:name="_Toc160511754"/>
      <w:bookmarkStart w:id="26" w:name="_Toc160953477"/>
      <w:r w:rsidRPr="006B2E5B">
        <w:rPr>
          <w:b/>
          <w:color w:val="000000" w:themeColor="text1"/>
          <w:sz w:val="28"/>
          <w:szCs w:val="28"/>
        </w:rPr>
        <w:t>а) Нормативные правовые акты</w:t>
      </w:r>
      <w:bookmarkEnd w:id="18"/>
      <w:bookmarkEnd w:id="19"/>
      <w:bookmarkEnd w:id="20"/>
      <w:bookmarkEnd w:id="21"/>
    </w:p>
    <w:p w14:paraId="6559F99B" w14:textId="77777777" w:rsidR="004F4E4E" w:rsidRPr="006B2E5B" w:rsidRDefault="004F4E4E" w:rsidP="0025136E">
      <w:pPr>
        <w:pStyle w:val="a6"/>
        <w:numPr>
          <w:ilvl w:val="0"/>
          <w:numId w:val="33"/>
        </w:numPr>
        <w:tabs>
          <w:tab w:val="left" w:pos="567"/>
        </w:tabs>
        <w:autoSpaceDE/>
        <w:autoSpaceDN/>
        <w:adjustRightInd/>
        <w:ind w:left="0" w:firstLine="709"/>
        <w:contextualSpacing/>
        <w:jc w:val="both"/>
        <w:rPr>
          <w:color w:val="000000" w:themeColor="text1"/>
          <w:sz w:val="28"/>
          <w:szCs w:val="28"/>
        </w:rPr>
      </w:pPr>
      <w:bookmarkStart w:id="27" w:name="bib"/>
      <w:bookmarkEnd w:id="22"/>
      <w:bookmarkEnd w:id="23"/>
      <w:bookmarkEnd w:id="24"/>
      <w:bookmarkEnd w:id="25"/>
      <w:bookmarkEnd w:id="26"/>
      <w:bookmarkEnd w:id="27"/>
      <w:r w:rsidRPr="006B2E5B">
        <w:rPr>
          <w:color w:val="000000" w:themeColor="text1"/>
          <w:sz w:val="28"/>
          <w:szCs w:val="28"/>
        </w:rPr>
        <w:t>Конституция Российской Федерации, принятая всенародным голосованием 12.12.1993.</w:t>
      </w:r>
    </w:p>
    <w:p w14:paraId="47C98AA5" w14:textId="77777777" w:rsidR="004F4E4E" w:rsidRPr="006B2E5B" w:rsidRDefault="004F4E4E" w:rsidP="0025136E">
      <w:pPr>
        <w:pStyle w:val="a6"/>
        <w:numPr>
          <w:ilvl w:val="0"/>
          <w:numId w:val="33"/>
        </w:numPr>
        <w:tabs>
          <w:tab w:val="left" w:pos="567"/>
        </w:tabs>
        <w:autoSpaceDE/>
        <w:autoSpaceDN/>
        <w:adjustRightInd/>
        <w:ind w:left="0" w:firstLine="709"/>
        <w:contextualSpacing/>
        <w:jc w:val="both"/>
        <w:rPr>
          <w:color w:val="000000" w:themeColor="text1"/>
          <w:sz w:val="28"/>
          <w:szCs w:val="28"/>
        </w:rPr>
      </w:pPr>
      <w:r w:rsidRPr="006B2E5B">
        <w:rPr>
          <w:color w:val="000000" w:themeColor="text1"/>
          <w:sz w:val="28"/>
          <w:szCs w:val="28"/>
        </w:rPr>
        <w:t xml:space="preserve">Бюджетный кодекс Российской Федерации от 31 июля 1998 г. № 145-ФЗ. </w:t>
      </w:r>
    </w:p>
    <w:p w14:paraId="19D8C5E5" w14:textId="77777777" w:rsidR="004F4E4E" w:rsidRPr="006B2E5B" w:rsidRDefault="004F4E4E" w:rsidP="0025136E">
      <w:pPr>
        <w:pStyle w:val="a6"/>
        <w:numPr>
          <w:ilvl w:val="0"/>
          <w:numId w:val="33"/>
        </w:numPr>
        <w:tabs>
          <w:tab w:val="left" w:pos="567"/>
        </w:tabs>
        <w:autoSpaceDE/>
        <w:autoSpaceDN/>
        <w:adjustRightInd/>
        <w:ind w:left="0" w:firstLine="709"/>
        <w:contextualSpacing/>
        <w:jc w:val="both"/>
        <w:rPr>
          <w:color w:val="000000" w:themeColor="text1"/>
          <w:sz w:val="28"/>
          <w:szCs w:val="28"/>
        </w:rPr>
      </w:pPr>
      <w:r w:rsidRPr="006B2E5B">
        <w:rPr>
          <w:color w:val="000000" w:themeColor="text1"/>
          <w:sz w:val="28"/>
          <w:szCs w:val="28"/>
        </w:rPr>
        <w:t>Налоговый кодекс Российской Федерации (часть первая) от 31 июля 1998 г. № 146- ФЗ.</w:t>
      </w:r>
    </w:p>
    <w:p w14:paraId="2C2C8F86" w14:textId="77777777" w:rsidR="004F4E4E" w:rsidRPr="006B2E5B" w:rsidRDefault="004F4E4E" w:rsidP="0025136E">
      <w:pPr>
        <w:pStyle w:val="a6"/>
        <w:numPr>
          <w:ilvl w:val="0"/>
          <w:numId w:val="33"/>
        </w:numPr>
        <w:tabs>
          <w:tab w:val="left" w:pos="567"/>
        </w:tabs>
        <w:autoSpaceDE/>
        <w:autoSpaceDN/>
        <w:adjustRightInd/>
        <w:ind w:left="0" w:firstLine="709"/>
        <w:contextualSpacing/>
        <w:jc w:val="both"/>
        <w:rPr>
          <w:color w:val="000000" w:themeColor="text1"/>
          <w:sz w:val="28"/>
          <w:szCs w:val="28"/>
        </w:rPr>
      </w:pPr>
      <w:r w:rsidRPr="006B2E5B">
        <w:rPr>
          <w:color w:val="000000" w:themeColor="text1"/>
          <w:sz w:val="28"/>
          <w:szCs w:val="28"/>
        </w:rPr>
        <w:t>Налоговый кодекс Российской Федерации (часть вторая) от 5 августа 2000 г. № 117- ФЗ.</w:t>
      </w:r>
    </w:p>
    <w:p w14:paraId="448ADD66" w14:textId="77777777" w:rsidR="004F4E4E" w:rsidRPr="006B2E5B" w:rsidRDefault="004F4E4E" w:rsidP="0025136E">
      <w:pPr>
        <w:pStyle w:val="a6"/>
        <w:numPr>
          <w:ilvl w:val="0"/>
          <w:numId w:val="33"/>
        </w:numPr>
        <w:tabs>
          <w:tab w:val="left" w:pos="567"/>
        </w:tabs>
        <w:autoSpaceDE/>
        <w:autoSpaceDN/>
        <w:adjustRightInd/>
        <w:ind w:left="0" w:firstLine="709"/>
        <w:contextualSpacing/>
        <w:jc w:val="both"/>
        <w:rPr>
          <w:color w:val="000000" w:themeColor="text1"/>
          <w:sz w:val="28"/>
          <w:szCs w:val="28"/>
        </w:rPr>
      </w:pPr>
      <w:r w:rsidRPr="006B2E5B">
        <w:rPr>
          <w:color w:val="000000" w:themeColor="text1"/>
          <w:sz w:val="28"/>
          <w:szCs w:val="28"/>
        </w:rPr>
        <w:t xml:space="preserve">ГОСТ Р 51897-2011. Менеджмент риска. Термины и определения// </w:t>
      </w:r>
      <w:hyperlink r:id="rId11" w:history="1">
        <w:r w:rsidRPr="006B2E5B">
          <w:rPr>
            <w:rStyle w:val="af4"/>
            <w:color w:val="000000" w:themeColor="text1"/>
            <w:sz w:val="28"/>
            <w:szCs w:val="28"/>
          </w:rPr>
          <w:t>www.internet-law.ru/gosts/gost/51596/</w:t>
        </w:r>
      </w:hyperlink>
      <w:r w:rsidRPr="006B2E5B">
        <w:rPr>
          <w:color w:val="000000" w:themeColor="text1"/>
          <w:sz w:val="28"/>
          <w:szCs w:val="28"/>
        </w:rPr>
        <w:t xml:space="preserve">  </w:t>
      </w:r>
    </w:p>
    <w:p w14:paraId="1E5C641B" w14:textId="77777777" w:rsidR="004F4E4E" w:rsidRPr="006B2E5B" w:rsidRDefault="004F4E4E" w:rsidP="0025136E">
      <w:pPr>
        <w:pStyle w:val="a6"/>
        <w:numPr>
          <w:ilvl w:val="0"/>
          <w:numId w:val="33"/>
        </w:numPr>
        <w:tabs>
          <w:tab w:val="left" w:pos="567"/>
        </w:tabs>
        <w:autoSpaceDE/>
        <w:autoSpaceDN/>
        <w:adjustRightInd/>
        <w:ind w:left="0" w:firstLine="709"/>
        <w:contextualSpacing/>
        <w:jc w:val="both"/>
        <w:rPr>
          <w:color w:val="000000" w:themeColor="text1"/>
          <w:sz w:val="28"/>
          <w:szCs w:val="28"/>
        </w:rPr>
      </w:pPr>
      <w:r w:rsidRPr="006B2E5B">
        <w:rPr>
          <w:color w:val="000000" w:themeColor="text1"/>
          <w:sz w:val="28"/>
          <w:szCs w:val="28"/>
        </w:rPr>
        <w:t xml:space="preserve">ГОСТ Р ИСО 31000:2010 «Менеджмент риска. Принципы и руководство» (Приказ Росстандарта от 21.12.2010 N 883-ст). </w:t>
      </w:r>
    </w:p>
    <w:p w14:paraId="59790F50" w14:textId="77777777" w:rsidR="004F4E4E" w:rsidRPr="006B2E5B" w:rsidRDefault="004F4E4E" w:rsidP="0025136E">
      <w:pPr>
        <w:pStyle w:val="a6"/>
        <w:numPr>
          <w:ilvl w:val="0"/>
          <w:numId w:val="33"/>
        </w:numPr>
        <w:tabs>
          <w:tab w:val="left" w:pos="567"/>
        </w:tabs>
        <w:autoSpaceDE/>
        <w:autoSpaceDN/>
        <w:adjustRightInd/>
        <w:ind w:left="0" w:firstLine="709"/>
        <w:contextualSpacing/>
        <w:jc w:val="both"/>
        <w:rPr>
          <w:color w:val="000000" w:themeColor="text1"/>
          <w:sz w:val="28"/>
          <w:szCs w:val="28"/>
        </w:rPr>
      </w:pPr>
      <w:r w:rsidRPr="006B2E5B">
        <w:rPr>
          <w:color w:val="000000" w:themeColor="text1"/>
          <w:sz w:val="28"/>
          <w:szCs w:val="28"/>
        </w:rPr>
        <w:t xml:space="preserve">ГОСТ Р ИСО 31010:2011 «Менеджмент риска. Методы оценки риска» (Приказ Федерального агентства по техническому регулированию и метрологии от 1 декабря 2011 г. N 680-ст).  </w:t>
      </w:r>
    </w:p>
    <w:p w14:paraId="144D500C" w14:textId="77777777" w:rsidR="004F4E4E" w:rsidRPr="006B2E5B" w:rsidRDefault="004F4E4E" w:rsidP="0025136E">
      <w:pPr>
        <w:pStyle w:val="a6"/>
        <w:numPr>
          <w:ilvl w:val="0"/>
          <w:numId w:val="33"/>
        </w:numPr>
        <w:tabs>
          <w:tab w:val="left" w:pos="567"/>
        </w:tabs>
        <w:autoSpaceDE/>
        <w:autoSpaceDN/>
        <w:adjustRightInd/>
        <w:ind w:left="0" w:firstLine="709"/>
        <w:contextualSpacing/>
        <w:jc w:val="both"/>
        <w:rPr>
          <w:color w:val="000000" w:themeColor="text1"/>
          <w:sz w:val="28"/>
          <w:szCs w:val="28"/>
        </w:rPr>
      </w:pPr>
      <w:r w:rsidRPr="006B2E5B">
        <w:rPr>
          <w:color w:val="000000" w:themeColor="text1"/>
          <w:sz w:val="28"/>
          <w:szCs w:val="28"/>
        </w:rPr>
        <w:t>Стандарты управления рисками Федерации Европейских Ассоциаций Риск Менеджеров (FERMA).</w:t>
      </w:r>
    </w:p>
    <w:p w14:paraId="4EFA0947" w14:textId="3FAFD924" w:rsidR="004F4E4E" w:rsidRPr="006B2E5B" w:rsidRDefault="004F4E4E" w:rsidP="0025136E">
      <w:pPr>
        <w:pStyle w:val="a6"/>
        <w:tabs>
          <w:tab w:val="left" w:pos="993"/>
        </w:tabs>
        <w:ind w:left="0" w:firstLine="709"/>
        <w:contextualSpacing/>
        <w:jc w:val="both"/>
        <w:rPr>
          <w:b/>
          <w:bCs/>
          <w:iCs/>
          <w:color w:val="000000" w:themeColor="text1"/>
          <w:sz w:val="28"/>
          <w:szCs w:val="28"/>
        </w:rPr>
      </w:pPr>
      <w:r w:rsidRPr="006B2E5B">
        <w:rPr>
          <w:b/>
          <w:bCs/>
          <w:iCs/>
          <w:color w:val="000000" w:themeColor="text1"/>
          <w:sz w:val="28"/>
          <w:szCs w:val="28"/>
        </w:rPr>
        <w:t xml:space="preserve">б) </w:t>
      </w:r>
      <w:r w:rsidR="002C67C1" w:rsidRPr="006B2E5B">
        <w:rPr>
          <w:b/>
          <w:bCs/>
          <w:iCs/>
          <w:color w:val="000000" w:themeColor="text1"/>
          <w:sz w:val="28"/>
          <w:szCs w:val="28"/>
        </w:rPr>
        <w:t>О</w:t>
      </w:r>
      <w:r w:rsidRPr="006B2E5B">
        <w:rPr>
          <w:b/>
          <w:bCs/>
          <w:iCs/>
          <w:color w:val="000000" w:themeColor="text1"/>
          <w:sz w:val="28"/>
          <w:szCs w:val="28"/>
        </w:rPr>
        <w:t>сновная литература:</w:t>
      </w:r>
    </w:p>
    <w:p w14:paraId="6942D5D0" w14:textId="4B71A9FF" w:rsidR="004F4E4E" w:rsidRPr="006B2E5B" w:rsidRDefault="004F4E4E" w:rsidP="0025136E">
      <w:pPr>
        <w:pStyle w:val="a6"/>
        <w:numPr>
          <w:ilvl w:val="0"/>
          <w:numId w:val="34"/>
        </w:numPr>
        <w:tabs>
          <w:tab w:val="left" w:pos="66"/>
          <w:tab w:val="left" w:pos="851"/>
        </w:tabs>
        <w:autoSpaceDE/>
        <w:autoSpaceDN/>
        <w:adjustRightInd/>
        <w:ind w:left="0" w:firstLine="709"/>
        <w:contextualSpacing/>
        <w:jc w:val="both"/>
        <w:rPr>
          <w:color w:val="000000" w:themeColor="text1"/>
          <w:sz w:val="28"/>
          <w:szCs w:val="28"/>
        </w:rPr>
      </w:pPr>
      <w:r w:rsidRPr="006B2E5B">
        <w:rPr>
          <w:color w:val="000000" w:themeColor="text1"/>
          <w:sz w:val="28"/>
          <w:szCs w:val="28"/>
        </w:rPr>
        <w:t>Солодов А.К. Основы финансового риск-</w:t>
      </w:r>
      <w:proofErr w:type="gramStart"/>
      <w:r w:rsidRPr="006B2E5B">
        <w:rPr>
          <w:color w:val="000000" w:themeColor="text1"/>
          <w:sz w:val="28"/>
          <w:szCs w:val="28"/>
        </w:rPr>
        <w:t>менеджмента :</w:t>
      </w:r>
      <w:proofErr w:type="gramEnd"/>
      <w:r w:rsidRPr="006B2E5B">
        <w:rPr>
          <w:color w:val="000000" w:themeColor="text1"/>
          <w:sz w:val="28"/>
          <w:szCs w:val="28"/>
        </w:rPr>
        <w:t xml:space="preserve"> учеб. и учеб. пособие / А.К. Солодов ; </w:t>
      </w:r>
      <w:proofErr w:type="spellStart"/>
      <w:r w:rsidRPr="006B2E5B">
        <w:rPr>
          <w:color w:val="000000" w:themeColor="text1"/>
          <w:sz w:val="28"/>
          <w:szCs w:val="28"/>
        </w:rPr>
        <w:t>Финуниверситет</w:t>
      </w:r>
      <w:proofErr w:type="spellEnd"/>
      <w:r w:rsidRPr="006B2E5B">
        <w:rPr>
          <w:color w:val="000000" w:themeColor="text1"/>
          <w:sz w:val="28"/>
          <w:szCs w:val="28"/>
        </w:rPr>
        <w:t xml:space="preserve">. — </w:t>
      </w:r>
      <w:proofErr w:type="gramStart"/>
      <w:r w:rsidRPr="006B2E5B">
        <w:rPr>
          <w:color w:val="000000" w:themeColor="text1"/>
          <w:sz w:val="28"/>
          <w:szCs w:val="28"/>
        </w:rPr>
        <w:t>Москва :</w:t>
      </w:r>
      <w:proofErr w:type="gramEnd"/>
      <w:r w:rsidRPr="006B2E5B">
        <w:rPr>
          <w:color w:val="000000" w:themeColor="text1"/>
          <w:sz w:val="28"/>
          <w:szCs w:val="28"/>
        </w:rPr>
        <w:t xml:space="preserve"> Изд. Александра К. Солодова, 2018. — ЭБ </w:t>
      </w:r>
      <w:proofErr w:type="spellStart"/>
      <w:r w:rsidRPr="006B2E5B">
        <w:rPr>
          <w:color w:val="000000" w:themeColor="text1"/>
          <w:sz w:val="28"/>
          <w:szCs w:val="28"/>
        </w:rPr>
        <w:t>Финуниверситета</w:t>
      </w:r>
      <w:proofErr w:type="spellEnd"/>
      <w:r w:rsidRPr="006B2E5B">
        <w:rPr>
          <w:color w:val="000000" w:themeColor="text1"/>
          <w:sz w:val="28"/>
          <w:szCs w:val="28"/>
        </w:rPr>
        <w:t xml:space="preserve">. – URL: </w:t>
      </w:r>
      <w:hyperlink r:id="rId12" w:history="1">
        <w:r w:rsidRPr="006B2E5B">
          <w:rPr>
            <w:rStyle w:val="af4"/>
            <w:color w:val="000000" w:themeColor="text1"/>
            <w:sz w:val="28"/>
            <w:szCs w:val="28"/>
          </w:rPr>
          <w:t>http://elib.fa.ru/fbook/solodov_64842.pdf</w:t>
        </w:r>
      </w:hyperlink>
      <w:r w:rsidRPr="006B2E5B">
        <w:rPr>
          <w:color w:val="000000" w:themeColor="text1"/>
          <w:sz w:val="28"/>
          <w:szCs w:val="28"/>
        </w:rPr>
        <w:t xml:space="preserve"> (дата обращения: </w:t>
      </w:r>
      <w:r w:rsidR="00DC3866" w:rsidRPr="006B2E5B">
        <w:rPr>
          <w:color w:val="000000" w:themeColor="text1"/>
          <w:sz w:val="28"/>
          <w:szCs w:val="28"/>
        </w:rPr>
        <w:t>12.05.2023</w:t>
      </w:r>
      <w:r w:rsidRPr="006B2E5B">
        <w:rPr>
          <w:color w:val="000000" w:themeColor="text1"/>
          <w:sz w:val="28"/>
          <w:szCs w:val="28"/>
        </w:rPr>
        <w:t xml:space="preserve">). – </w:t>
      </w:r>
      <w:proofErr w:type="gramStart"/>
      <w:r w:rsidRPr="006B2E5B">
        <w:rPr>
          <w:color w:val="000000" w:themeColor="text1"/>
          <w:sz w:val="28"/>
          <w:szCs w:val="28"/>
        </w:rPr>
        <w:t>Текст :</w:t>
      </w:r>
      <w:proofErr w:type="gramEnd"/>
      <w:r w:rsidRPr="006B2E5B">
        <w:rPr>
          <w:color w:val="000000" w:themeColor="text1"/>
          <w:sz w:val="28"/>
          <w:szCs w:val="28"/>
        </w:rPr>
        <w:t xml:space="preserve"> электронный.</w:t>
      </w:r>
    </w:p>
    <w:p w14:paraId="4411716B" w14:textId="77777777" w:rsidR="004F4E4E" w:rsidRPr="006B2E5B" w:rsidRDefault="004F4E4E" w:rsidP="0025136E">
      <w:pPr>
        <w:pStyle w:val="a6"/>
        <w:numPr>
          <w:ilvl w:val="0"/>
          <w:numId w:val="34"/>
        </w:numPr>
        <w:tabs>
          <w:tab w:val="left" w:pos="66"/>
          <w:tab w:val="left" w:pos="851"/>
        </w:tabs>
        <w:autoSpaceDE/>
        <w:autoSpaceDN/>
        <w:adjustRightInd/>
        <w:ind w:left="0" w:firstLine="709"/>
        <w:contextualSpacing/>
        <w:jc w:val="both"/>
        <w:rPr>
          <w:color w:val="000000" w:themeColor="text1"/>
          <w:sz w:val="28"/>
          <w:szCs w:val="28"/>
        </w:rPr>
      </w:pPr>
      <w:r w:rsidRPr="006B2E5B">
        <w:rPr>
          <w:rFonts w:eastAsiaTheme="minorEastAsia"/>
          <w:bCs/>
          <w:color w:val="000000" w:themeColor="text1"/>
          <w:sz w:val="28"/>
          <w:szCs w:val="28"/>
        </w:rPr>
        <w:t xml:space="preserve">Управление общественными финансами: </w:t>
      </w:r>
      <w:proofErr w:type="spellStart"/>
      <w:r w:rsidRPr="006B2E5B">
        <w:rPr>
          <w:rFonts w:eastAsiaTheme="minorEastAsia"/>
          <w:bCs/>
          <w:color w:val="000000" w:themeColor="text1"/>
          <w:sz w:val="28"/>
          <w:szCs w:val="28"/>
        </w:rPr>
        <w:t>международныи</w:t>
      </w:r>
      <w:proofErr w:type="spellEnd"/>
      <w:r w:rsidRPr="006B2E5B">
        <w:rPr>
          <w:rFonts w:eastAsiaTheme="minorEastAsia"/>
          <w:bCs/>
          <w:color w:val="000000" w:themeColor="text1"/>
          <w:sz w:val="28"/>
          <w:szCs w:val="28"/>
        </w:rPr>
        <w:t xml:space="preserve">̆ опыт реализации принципов </w:t>
      </w:r>
      <w:proofErr w:type="spellStart"/>
      <w:r w:rsidRPr="006B2E5B">
        <w:rPr>
          <w:rFonts w:eastAsiaTheme="minorEastAsia"/>
          <w:bCs/>
          <w:color w:val="000000" w:themeColor="text1"/>
          <w:sz w:val="28"/>
          <w:szCs w:val="28"/>
        </w:rPr>
        <w:t>лучшеи</w:t>
      </w:r>
      <w:proofErr w:type="spellEnd"/>
      <w:r w:rsidRPr="006B2E5B">
        <w:rPr>
          <w:rFonts w:eastAsiaTheme="minorEastAsia"/>
          <w:bCs/>
          <w:color w:val="000000" w:themeColor="text1"/>
          <w:sz w:val="28"/>
          <w:szCs w:val="28"/>
        </w:rPr>
        <w:t>̆ практики:</w:t>
      </w:r>
      <w:r w:rsidRPr="006B2E5B">
        <w:rPr>
          <w:rFonts w:eastAsiaTheme="minorEastAsia"/>
          <w:b/>
          <w:bCs/>
          <w:color w:val="000000" w:themeColor="text1"/>
          <w:sz w:val="28"/>
          <w:szCs w:val="28"/>
        </w:rPr>
        <w:t xml:space="preserve"> </w:t>
      </w:r>
      <w:r w:rsidRPr="006B2E5B">
        <w:rPr>
          <w:rFonts w:eastAsiaTheme="minorEastAsia"/>
          <w:color w:val="000000" w:themeColor="text1"/>
          <w:sz w:val="28"/>
          <w:szCs w:val="28"/>
        </w:rPr>
        <w:t xml:space="preserve">[сб. </w:t>
      </w:r>
      <w:proofErr w:type="spellStart"/>
      <w:r w:rsidRPr="006B2E5B">
        <w:rPr>
          <w:rFonts w:eastAsiaTheme="minorEastAsia"/>
          <w:color w:val="000000" w:themeColor="text1"/>
          <w:sz w:val="28"/>
          <w:szCs w:val="28"/>
        </w:rPr>
        <w:t>методич</w:t>
      </w:r>
      <w:proofErr w:type="spellEnd"/>
      <w:r w:rsidRPr="006B2E5B">
        <w:rPr>
          <w:rFonts w:eastAsiaTheme="minorEastAsia"/>
          <w:color w:val="000000" w:themeColor="text1"/>
          <w:sz w:val="28"/>
          <w:szCs w:val="28"/>
        </w:rPr>
        <w:t>. материалов] / Мин-во финансов России [сайт]. — Москва, 2017. –</w:t>
      </w:r>
      <w:r w:rsidRPr="006B2E5B">
        <w:rPr>
          <w:color w:val="000000" w:themeColor="text1"/>
          <w:sz w:val="28"/>
          <w:szCs w:val="28"/>
        </w:rPr>
        <w:t xml:space="preserve"> </w:t>
      </w:r>
      <w:r w:rsidRPr="006B2E5B">
        <w:rPr>
          <w:color w:val="000000" w:themeColor="text1"/>
          <w:sz w:val="28"/>
          <w:szCs w:val="28"/>
          <w:lang w:val="en-US"/>
        </w:rPr>
        <w:t>URL</w:t>
      </w:r>
      <w:r w:rsidRPr="006B2E5B">
        <w:rPr>
          <w:color w:val="000000" w:themeColor="text1"/>
          <w:sz w:val="28"/>
          <w:szCs w:val="28"/>
        </w:rPr>
        <w:t xml:space="preserve">: </w:t>
      </w:r>
      <w:hyperlink r:id="rId13" w:history="1">
        <w:r w:rsidRPr="006B2E5B">
          <w:rPr>
            <w:rStyle w:val="af4"/>
            <w:color w:val="000000" w:themeColor="text1"/>
            <w:sz w:val="28"/>
            <w:szCs w:val="28"/>
          </w:rPr>
          <w:t>https://www.minfin.ru/ru/document/?id_4=122551</w:t>
        </w:r>
      </w:hyperlink>
      <w:r w:rsidRPr="006B2E5B">
        <w:rPr>
          <w:color w:val="000000" w:themeColor="text1"/>
          <w:sz w:val="28"/>
          <w:szCs w:val="28"/>
        </w:rPr>
        <w:t xml:space="preserve"> (дата публикации: 17.04.2018). – </w:t>
      </w:r>
      <w:proofErr w:type="gramStart"/>
      <w:r w:rsidRPr="006B2E5B">
        <w:rPr>
          <w:color w:val="000000" w:themeColor="text1"/>
          <w:sz w:val="28"/>
          <w:szCs w:val="28"/>
        </w:rPr>
        <w:t>Текст :</w:t>
      </w:r>
      <w:proofErr w:type="gramEnd"/>
      <w:r w:rsidRPr="006B2E5B">
        <w:rPr>
          <w:color w:val="000000" w:themeColor="text1"/>
          <w:sz w:val="28"/>
          <w:szCs w:val="28"/>
        </w:rPr>
        <w:t xml:space="preserve"> электронный.</w:t>
      </w:r>
    </w:p>
    <w:p w14:paraId="5C5FCCAC" w14:textId="5E0F154A" w:rsidR="004F4E4E" w:rsidRPr="006B2E5B" w:rsidRDefault="004F4E4E" w:rsidP="0025136E">
      <w:pPr>
        <w:pStyle w:val="a6"/>
        <w:tabs>
          <w:tab w:val="left" w:pos="993"/>
        </w:tabs>
        <w:ind w:left="0" w:firstLine="709"/>
        <w:contextualSpacing/>
        <w:jc w:val="both"/>
        <w:rPr>
          <w:b/>
          <w:bCs/>
          <w:color w:val="000000" w:themeColor="text1"/>
          <w:sz w:val="28"/>
          <w:szCs w:val="28"/>
        </w:rPr>
      </w:pPr>
      <w:r w:rsidRPr="006B2E5B">
        <w:rPr>
          <w:b/>
          <w:bCs/>
          <w:color w:val="000000" w:themeColor="text1"/>
          <w:sz w:val="28"/>
          <w:szCs w:val="28"/>
        </w:rPr>
        <w:t xml:space="preserve">в) </w:t>
      </w:r>
      <w:r w:rsidR="002C67C1" w:rsidRPr="006B2E5B">
        <w:rPr>
          <w:b/>
          <w:bCs/>
          <w:color w:val="000000" w:themeColor="text1"/>
          <w:sz w:val="28"/>
          <w:szCs w:val="28"/>
        </w:rPr>
        <w:t>Д</w:t>
      </w:r>
      <w:r w:rsidRPr="006B2E5B">
        <w:rPr>
          <w:b/>
          <w:bCs/>
          <w:color w:val="000000" w:themeColor="text1"/>
          <w:sz w:val="28"/>
          <w:szCs w:val="28"/>
        </w:rPr>
        <w:t>ополнительная литература:</w:t>
      </w:r>
    </w:p>
    <w:p w14:paraId="623BC16B" w14:textId="68F8381B" w:rsidR="004F4E4E" w:rsidRPr="006B2E5B" w:rsidRDefault="004F4E4E" w:rsidP="0025136E">
      <w:pPr>
        <w:pStyle w:val="a6"/>
        <w:numPr>
          <w:ilvl w:val="0"/>
          <w:numId w:val="32"/>
        </w:numPr>
        <w:tabs>
          <w:tab w:val="left" w:pos="993"/>
        </w:tabs>
        <w:autoSpaceDE/>
        <w:autoSpaceDN/>
        <w:adjustRightInd/>
        <w:ind w:left="0" w:firstLine="709"/>
        <w:contextualSpacing/>
        <w:jc w:val="both"/>
        <w:rPr>
          <w:color w:val="000000" w:themeColor="text1"/>
          <w:sz w:val="28"/>
          <w:szCs w:val="28"/>
        </w:rPr>
      </w:pPr>
      <w:r w:rsidRPr="006B2E5B">
        <w:rPr>
          <w:color w:val="000000" w:themeColor="text1"/>
          <w:sz w:val="28"/>
          <w:szCs w:val="28"/>
        </w:rPr>
        <w:t xml:space="preserve">Лапина М.А. Современная стратегия развития государственного управления = </w:t>
      </w:r>
      <w:proofErr w:type="spellStart"/>
      <w:r w:rsidRPr="006B2E5B">
        <w:rPr>
          <w:color w:val="000000" w:themeColor="text1"/>
          <w:sz w:val="28"/>
          <w:szCs w:val="28"/>
        </w:rPr>
        <w:t>Modern</w:t>
      </w:r>
      <w:proofErr w:type="spellEnd"/>
      <w:r w:rsidRPr="006B2E5B">
        <w:rPr>
          <w:color w:val="000000" w:themeColor="text1"/>
          <w:sz w:val="28"/>
          <w:szCs w:val="28"/>
        </w:rPr>
        <w:t xml:space="preserve"> </w:t>
      </w:r>
      <w:proofErr w:type="spellStart"/>
      <w:r w:rsidRPr="006B2E5B">
        <w:rPr>
          <w:color w:val="000000" w:themeColor="text1"/>
          <w:sz w:val="28"/>
          <w:szCs w:val="28"/>
        </w:rPr>
        <w:t>strategy</w:t>
      </w:r>
      <w:proofErr w:type="spellEnd"/>
      <w:r w:rsidRPr="006B2E5B">
        <w:rPr>
          <w:color w:val="000000" w:themeColor="text1"/>
          <w:sz w:val="28"/>
          <w:szCs w:val="28"/>
        </w:rPr>
        <w:t xml:space="preserve"> </w:t>
      </w:r>
      <w:proofErr w:type="spellStart"/>
      <w:r w:rsidRPr="006B2E5B">
        <w:rPr>
          <w:color w:val="000000" w:themeColor="text1"/>
          <w:sz w:val="28"/>
          <w:szCs w:val="28"/>
        </w:rPr>
        <w:t>of</w:t>
      </w:r>
      <w:proofErr w:type="spellEnd"/>
      <w:r w:rsidRPr="006B2E5B">
        <w:rPr>
          <w:color w:val="000000" w:themeColor="text1"/>
          <w:sz w:val="28"/>
          <w:szCs w:val="28"/>
        </w:rPr>
        <w:t xml:space="preserve"> </w:t>
      </w:r>
      <w:proofErr w:type="spellStart"/>
      <w:r w:rsidRPr="006B2E5B">
        <w:rPr>
          <w:color w:val="000000" w:themeColor="text1"/>
          <w:sz w:val="28"/>
          <w:szCs w:val="28"/>
        </w:rPr>
        <w:t>public</w:t>
      </w:r>
      <w:proofErr w:type="spellEnd"/>
      <w:r w:rsidRPr="006B2E5B">
        <w:rPr>
          <w:color w:val="000000" w:themeColor="text1"/>
          <w:sz w:val="28"/>
          <w:szCs w:val="28"/>
        </w:rPr>
        <w:t xml:space="preserve"> </w:t>
      </w:r>
      <w:proofErr w:type="spellStart"/>
      <w:r w:rsidRPr="006B2E5B">
        <w:rPr>
          <w:color w:val="000000" w:themeColor="text1"/>
          <w:sz w:val="28"/>
          <w:szCs w:val="28"/>
        </w:rPr>
        <w:t>management</w:t>
      </w:r>
      <w:proofErr w:type="spellEnd"/>
      <w:r w:rsidRPr="006B2E5B">
        <w:rPr>
          <w:color w:val="000000" w:themeColor="text1"/>
          <w:sz w:val="28"/>
          <w:szCs w:val="28"/>
        </w:rPr>
        <w:t xml:space="preserve"> </w:t>
      </w:r>
      <w:proofErr w:type="spellStart"/>
      <w:r w:rsidRPr="006B2E5B">
        <w:rPr>
          <w:color w:val="000000" w:themeColor="text1"/>
          <w:sz w:val="28"/>
          <w:szCs w:val="28"/>
        </w:rPr>
        <w:t>development</w:t>
      </w:r>
      <w:proofErr w:type="spellEnd"/>
      <w:r w:rsidRPr="006B2E5B">
        <w:rPr>
          <w:color w:val="000000" w:themeColor="text1"/>
          <w:sz w:val="28"/>
          <w:szCs w:val="28"/>
        </w:rPr>
        <w:t xml:space="preserve">: монография / М.А. Лапина, Н.Ф. Попова; </w:t>
      </w:r>
      <w:proofErr w:type="spellStart"/>
      <w:r w:rsidRPr="006B2E5B">
        <w:rPr>
          <w:color w:val="000000" w:themeColor="text1"/>
          <w:sz w:val="28"/>
          <w:szCs w:val="28"/>
        </w:rPr>
        <w:t>Финуниверситет</w:t>
      </w:r>
      <w:proofErr w:type="spellEnd"/>
      <w:r w:rsidRPr="006B2E5B">
        <w:rPr>
          <w:color w:val="000000" w:themeColor="text1"/>
          <w:sz w:val="28"/>
          <w:szCs w:val="28"/>
        </w:rPr>
        <w:t xml:space="preserve">, Департамент правового регулирования </w:t>
      </w:r>
      <w:proofErr w:type="spellStart"/>
      <w:r w:rsidRPr="006B2E5B">
        <w:rPr>
          <w:color w:val="000000" w:themeColor="text1"/>
          <w:sz w:val="28"/>
          <w:szCs w:val="28"/>
        </w:rPr>
        <w:t>экономич</w:t>
      </w:r>
      <w:proofErr w:type="spellEnd"/>
      <w:r w:rsidRPr="006B2E5B">
        <w:rPr>
          <w:color w:val="000000" w:themeColor="text1"/>
          <w:sz w:val="28"/>
          <w:szCs w:val="28"/>
        </w:rPr>
        <w:t xml:space="preserve">. деятельности. — Москва: </w:t>
      </w:r>
      <w:proofErr w:type="spellStart"/>
      <w:r w:rsidRPr="006B2E5B">
        <w:rPr>
          <w:color w:val="000000" w:themeColor="text1"/>
          <w:sz w:val="28"/>
          <w:szCs w:val="28"/>
        </w:rPr>
        <w:t>Финуниверситет</w:t>
      </w:r>
      <w:proofErr w:type="spellEnd"/>
      <w:r w:rsidRPr="006B2E5B">
        <w:rPr>
          <w:color w:val="000000" w:themeColor="text1"/>
          <w:sz w:val="28"/>
          <w:szCs w:val="28"/>
        </w:rPr>
        <w:t xml:space="preserve">, 2017 — 1 CD. — ЭБ </w:t>
      </w:r>
      <w:proofErr w:type="spellStart"/>
      <w:r w:rsidRPr="006B2E5B">
        <w:rPr>
          <w:color w:val="000000" w:themeColor="text1"/>
          <w:sz w:val="28"/>
          <w:szCs w:val="28"/>
        </w:rPr>
        <w:t>Финуниверситета</w:t>
      </w:r>
      <w:proofErr w:type="spellEnd"/>
      <w:r w:rsidRPr="006B2E5B">
        <w:rPr>
          <w:color w:val="000000" w:themeColor="text1"/>
          <w:sz w:val="28"/>
          <w:szCs w:val="28"/>
        </w:rPr>
        <w:t xml:space="preserve">. – URL: </w:t>
      </w:r>
      <w:hyperlink r:id="rId14" w:history="1">
        <w:r w:rsidRPr="006B2E5B">
          <w:rPr>
            <w:rStyle w:val="af4"/>
            <w:color w:val="000000" w:themeColor="text1"/>
            <w:sz w:val="28"/>
            <w:szCs w:val="28"/>
          </w:rPr>
          <w:t>http://elib.fa.ru/rbook/Lapina_1886.pdf</w:t>
        </w:r>
      </w:hyperlink>
      <w:r w:rsidRPr="006B2E5B">
        <w:rPr>
          <w:color w:val="000000" w:themeColor="text1"/>
          <w:sz w:val="28"/>
          <w:szCs w:val="28"/>
        </w:rPr>
        <w:t xml:space="preserve"> (дата обращения: </w:t>
      </w:r>
      <w:r w:rsidR="00DC3866" w:rsidRPr="006B2E5B">
        <w:rPr>
          <w:color w:val="000000" w:themeColor="text1"/>
          <w:sz w:val="28"/>
          <w:szCs w:val="28"/>
        </w:rPr>
        <w:t>24.03.2023</w:t>
      </w:r>
      <w:r w:rsidRPr="006B2E5B">
        <w:rPr>
          <w:color w:val="000000" w:themeColor="text1"/>
          <w:sz w:val="28"/>
          <w:szCs w:val="28"/>
        </w:rPr>
        <w:t xml:space="preserve">). — </w:t>
      </w:r>
      <w:proofErr w:type="gramStart"/>
      <w:r w:rsidRPr="006B2E5B">
        <w:rPr>
          <w:color w:val="000000" w:themeColor="text1"/>
          <w:sz w:val="28"/>
          <w:szCs w:val="28"/>
        </w:rPr>
        <w:t>Текст :</w:t>
      </w:r>
      <w:proofErr w:type="gramEnd"/>
      <w:r w:rsidRPr="006B2E5B">
        <w:rPr>
          <w:color w:val="000000" w:themeColor="text1"/>
          <w:sz w:val="28"/>
          <w:szCs w:val="28"/>
        </w:rPr>
        <w:t xml:space="preserve"> электронный.</w:t>
      </w:r>
    </w:p>
    <w:p w14:paraId="29780508" w14:textId="77777777" w:rsidR="004F4E4E" w:rsidRPr="006B2E5B" w:rsidRDefault="004F4E4E" w:rsidP="0025136E">
      <w:pPr>
        <w:pStyle w:val="a6"/>
        <w:numPr>
          <w:ilvl w:val="0"/>
          <w:numId w:val="32"/>
        </w:numPr>
        <w:tabs>
          <w:tab w:val="left" w:pos="993"/>
        </w:tabs>
        <w:autoSpaceDE/>
        <w:autoSpaceDN/>
        <w:adjustRightInd/>
        <w:ind w:left="0" w:firstLine="709"/>
        <w:contextualSpacing/>
        <w:jc w:val="both"/>
        <w:rPr>
          <w:color w:val="000000" w:themeColor="text1"/>
          <w:sz w:val="28"/>
          <w:szCs w:val="28"/>
        </w:rPr>
      </w:pPr>
      <w:r w:rsidRPr="006B2E5B">
        <w:rPr>
          <w:color w:val="000000" w:themeColor="text1"/>
          <w:sz w:val="28"/>
          <w:szCs w:val="28"/>
        </w:rPr>
        <w:t xml:space="preserve">Ложечко А.С. Управление доходами бюджетов субъектов Российской Федерации в условиях экономической </w:t>
      </w:r>
      <w:proofErr w:type="gramStart"/>
      <w:r w:rsidRPr="006B2E5B">
        <w:rPr>
          <w:color w:val="000000" w:themeColor="text1"/>
          <w:sz w:val="28"/>
          <w:szCs w:val="28"/>
        </w:rPr>
        <w:t>неопределенности :</w:t>
      </w:r>
      <w:proofErr w:type="gramEnd"/>
      <w:r w:rsidRPr="006B2E5B">
        <w:rPr>
          <w:color w:val="000000" w:themeColor="text1"/>
          <w:sz w:val="28"/>
          <w:szCs w:val="28"/>
        </w:rPr>
        <w:t xml:space="preserve"> </w:t>
      </w:r>
      <w:proofErr w:type="spellStart"/>
      <w:r w:rsidRPr="006B2E5B">
        <w:rPr>
          <w:color w:val="000000" w:themeColor="text1"/>
          <w:sz w:val="28"/>
          <w:szCs w:val="28"/>
        </w:rPr>
        <w:t>дис</w:t>
      </w:r>
      <w:proofErr w:type="spellEnd"/>
      <w:r w:rsidRPr="006B2E5B">
        <w:rPr>
          <w:color w:val="000000" w:themeColor="text1"/>
          <w:sz w:val="28"/>
          <w:szCs w:val="28"/>
        </w:rPr>
        <w:t xml:space="preserve">. ... кандидата </w:t>
      </w:r>
      <w:proofErr w:type="spellStart"/>
      <w:r w:rsidRPr="006B2E5B">
        <w:rPr>
          <w:color w:val="000000" w:themeColor="text1"/>
          <w:sz w:val="28"/>
          <w:szCs w:val="28"/>
        </w:rPr>
        <w:t>экономич</w:t>
      </w:r>
      <w:proofErr w:type="spellEnd"/>
      <w:r w:rsidRPr="006B2E5B">
        <w:rPr>
          <w:color w:val="000000" w:themeColor="text1"/>
          <w:sz w:val="28"/>
          <w:szCs w:val="28"/>
        </w:rPr>
        <w:t xml:space="preserve">. наук; </w:t>
      </w:r>
      <w:proofErr w:type="gramStart"/>
      <w:r w:rsidRPr="006B2E5B">
        <w:rPr>
          <w:color w:val="000000" w:themeColor="text1"/>
          <w:sz w:val="28"/>
          <w:szCs w:val="28"/>
        </w:rPr>
        <w:t>спец. :</w:t>
      </w:r>
      <w:proofErr w:type="gramEnd"/>
      <w:r w:rsidRPr="006B2E5B">
        <w:rPr>
          <w:color w:val="000000" w:themeColor="text1"/>
          <w:sz w:val="28"/>
          <w:szCs w:val="28"/>
        </w:rPr>
        <w:t xml:space="preserve"> 08.00.10 ; защищена : 20.06.2018 / А.С. Ложечко ; Место защиты: </w:t>
      </w:r>
      <w:proofErr w:type="spellStart"/>
      <w:r w:rsidRPr="006B2E5B">
        <w:rPr>
          <w:color w:val="000000" w:themeColor="text1"/>
          <w:sz w:val="28"/>
          <w:szCs w:val="28"/>
        </w:rPr>
        <w:t>Финуниверситет</w:t>
      </w:r>
      <w:proofErr w:type="spellEnd"/>
      <w:r w:rsidRPr="006B2E5B">
        <w:rPr>
          <w:color w:val="000000" w:themeColor="text1"/>
          <w:sz w:val="28"/>
          <w:szCs w:val="28"/>
        </w:rPr>
        <w:t xml:space="preserve">. – Москва, 2017. – 205 с. – URL: </w:t>
      </w:r>
      <w:hyperlink r:id="rId15" w:history="1">
        <w:r w:rsidRPr="006B2E5B">
          <w:rPr>
            <w:rStyle w:val="af4"/>
            <w:color w:val="000000" w:themeColor="text1"/>
            <w:sz w:val="28"/>
            <w:szCs w:val="28"/>
          </w:rPr>
          <w:t>http://elib.fa.ru/avtoreferat/lozhechko_diss.pdf/view</w:t>
        </w:r>
      </w:hyperlink>
      <w:r w:rsidRPr="006B2E5B">
        <w:rPr>
          <w:color w:val="000000" w:themeColor="text1"/>
          <w:sz w:val="28"/>
          <w:szCs w:val="28"/>
        </w:rPr>
        <w:t xml:space="preserve"> (дата обращения: 25.12.2019). — </w:t>
      </w:r>
      <w:proofErr w:type="gramStart"/>
      <w:r w:rsidRPr="006B2E5B">
        <w:rPr>
          <w:color w:val="000000" w:themeColor="text1"/>
          <w:sz w:val="28"/>
          <w:szCs w:val="28"/>
        </w:rPr>
        <w:t>Текст :</w:t>
      </w:r>
      <w:proofErr w:type="gramEnd"/>
      <w:r w:rsidRPr="006B2E5B">
        <w:rPr>
          <w:color w:val="000000" w:themeColor="text1"/>
          <w:sz w:val="28"/>
          <w:szCs w:val="28"/>
        </w:rPr>
        <w:t xml:space="preserve"> электронный.</w:t>
      </w:r>
    </w:p>
    <w:p w14:paraId="7C65D19B" w14:textId="44736125" w:rsidR="004F4E4E" w:rsidRPr="006B2E5B" w:rsidRDefault="004F4E4E" w:rsidP="002C67C1">
      <w:pPr>
        <w:pStyle w:val="a6"/>
        <w:widowControl/>
        <w:numPr>
          <w:ilvl w:val="0"/>
          <w:numId w:val="32"/>
        </w:numPr>
        <w:tabs>
          <w:tab w:val="left" w:pos="993"/>
        </w:tabs>
        <w:suppressAutoHyphens/>
        <w:autoSpaceDE/>
        <w:autoSpaceDN/>
        <w:adjustRightInd/>
        <w:ind w:left="0" w:firstLine="709"/>
        <w:contextualSpacing/>
        <w:jc w:val="both"/>
        <w:rPr>
          <w:color w:val="000000" w:themeColor="text1"/>
          <w:sz w:val="28"/>
          <w:szCs w:val="28"/>
        </w:rPr>
      </w:pPr>
      <w:proofErr w:type="spellStart"/>
      <w:r w:rsidRPr="006B2E5B">
        <w:rPr>
          <w:color w:val="000000" w:themeColor="text1"/>
          <w:sz w:val="28"/>
          <w:szCs w:val="28"/>
        </w:rPr>
        <w:t>Лукасевич</w:t>
      </w:r>
      <w:proofErr w:type="spellEnd"/>
      <w:r w:rsidRPr="006B2E5B">
        <w:rPr>
          <w:color w:val="000000" w:themeColor="text1"/>
          <w:sz w:val="28"/>
          <w:szCs w:val="28"/>
        </w:rPr>
        <w:t xml:space="preserve"> И.Я. Прогнозирование финансовых кризисов: методы, модели, </w:t>
      </w:r>
      <w:proofErr w:type="gramStart"/>
      <w:r w:rsidRPr="006B2E5B">
        <w:rPr>
          <w:color w:val="000000" w:themeColor="text1"/>
          <w:sz w:val="28"/>
          <w:szCs w:val="28"/>
        </w:rPr>
        <w:t>индикаторы :</w:t>
      </w:r>
      <w:proofErr w:type="gramEnd"/>
      <w:r w:rsidRPr="006B2E5B">
        <w:rPr>
          <w:color w:val="000000" w:themeColor="text1"/>
          <w:sz w:val="28"/>
          <w:szCs w:val="28"/>
        </w:rPr>
        <w:t xml:space="preserve"> монография / И.Я. </w:t>
      </w:r>
      <w:proofErr w:type="spellStart"/>
      <w:r w:rsidRPr="006B2E5B">
        <w:rPr>
          <w:color w:val="000000" w:themeColor="text1"/>
          <w:sz w:val="28"/>
          <w:szCs w:val="28"/>
        </w:rPr>
        <w:t>Лукасевич</w:t>
      </w:r>
      <w:proofErr w:type="spellEnd"/>
      <w:r w:rsidRPr="006B2E5B">
        <w:rPr>
          <w:color w:val="000000" w:themeColor="text1"/>
          <w:sz w:val="28"/>
          <w:szCs w:val="28"/>
        </w:rPr>
        <w:t xml:space="preserve">, Е.А. Федорова. – </w:t>
      </w:r>
      <w:proofErr w:type="gramStart"/>
      <w:r w:rsidRPr="006B2E5B">
        <w:rPr>
          <w:color w:val="000000" w:themeColor="text1"/>
          <w:sz w:val="28"/>
          <w:szCs w:val="28"/>
        </w:rPr>
        <w:t>Москва :</w:t>
      </w:r>
      <w:proofErr w:type="gramEnd"/>
      <w:r w:rsidRPr="006B2E5B">
        <w:rPr>
          <w:color w:val="000000" w:themeColor="text1"/>
          <w:sz w:val="28"/>
          <w:szCs w:val="28"/>
        </w:rPr>
        <w:t xml:space="preserve"> Вузовский учеб. : ИНФРА-М, 2015. – 126 с.  – (Научная книга). – ЭБС ZNANIUM.COM. – URL: </w:t>
      </w:r>
      <w:hyperlink r:id="rId16" w:history="1">
        <w:r w:rsidRPr="006B2E5B">
          <w:rPr>
            <w:rStyle w:val="af4"/>
            <w:color w:val="000000" w:themeColor="text1"/>
            <w:sz w:val="28"/>
            <w:szCs w:val="28"/>
          </w:rPr>
          <w:t>http://znanium.com/catalog/product/510585</w:t>
        </w:r>
      </w:hyperlink>
      <w:r w:rsidRPr="006B2E5B">
        <w:rPr>
          <w:rStyle w:val="af4"/>
          <w:color w:val="000000" w:themeColor="text1"/>
          <w:sz w:val="28"/>
          <w:szCs w:val="28"/>
        </w:rPr>
        <w:t>(дата обращения: 25.</w:t>
      </w:r>
      <w:r w:rsidR="00DC3866" w:rsidRPr="006B2E5B">
        <w:rPr>
          <w:rStyle w:val="af4"/>
          <w:color w:val="000000" w:themeColor="text1"/>
          <w:sz w:val="28"/>
          <w:szCs w:val="28"/>
        </w:rPr>
        <w:t>02</w:t>
      </w:r>
      <w:r w:rsidRPr="006B2E5B">
        <w:rPr>
          <w:rStyle w:val="af4"/>
          <w:color w:val="000000" w:themeColor="text1"/>
          <w:sz w:val="28"/>
          <w:szCs w:val="28"/>
        </w:rPr>
        <w:t>.2</w:t>
      </w:r>
      <w:r w:rsidR="00DC3866" w:rsidRPr="006B2E5B">
        <w:rPr>
          <w:rStyle w:val="af4"/>
          <w:color w:val="000000" w:themeColor="text1"/>
          <w:sz w:val="28"/>
          <w:szCs w:val="28"/>
        </w:rPr>
        <w:t>023</w:t>
      </w:r>
      <w:r w:rsidRPr="006B2E5B">
        <w:rPr>
          <w:rStyle w:val="af4"/>
          <w:color w:val="000000" w:themeColor="text1"/>
          <w:sz w:val="28"/>
          <w:szCs w:val="28"/>
        </w:rPr>
        <w:t xml:space="preserve">). — </w:t>
      </w:r>
      <w:proofErr w:type="gramStart"/>
      <w:r w:rsidRPr="006B2E5B">
        <w:rPr>
          <w:rStyle w:val="af4"/>
          <w:color w:val="000000" w:themeColor="text1"/>
          <w:sz w:val="28"/>
          <w:szCs w:val="28"/>
        </w:rPr>
        <w:t>Текст :</w:t>
      </w:r>
      <w:proofErr w:type="gramEnd"/>
      <w:r w:rsidRPr="006B2E5B">
        <w:rPr>
          <w:rStyle w:val="af4"/>
          <w:color w:val="000000" w:themeColor="text1"/>
          <w:sz w:val="28"/>
          <w:szCs w:val="28"/>
        </w:rPr>
        <w:t xml:space="preserve"> электронный</w:t>
      </w:r>
      <w:r w:rsidRPr="006B2E5B">
        <w:rPr>
          <w:color w:val="000000" w:themeColor="text1"/>
          <w:sz w:val="28"/>
          <w:szCs w:val="28"/>
        </w:rPr>
        <w:t xml:space="preserve">. </w:t>
      </w:r>
    </w:p>
    <w:p w14:paraId="69270F02" w14:textId="77777777" w:rsidR="004F4E4E" w:rsidRPr="006B2E5B" w:rsidRDefault="004F4E4E" w:rsidP="002C67C1">
      <w:pPr>
        <w:pStyle w:val="a6"/>
        <w:widowControl/>
        <w:numPr>
          <w:ilvl w:val="0"/>
          <w:numId w:val="32"/>
        </w:numPr>
        <w:tabs>
          <w:tab w:val="left" w:pos="426"/>
        </w:tabs>
        <w:autoSpaceDE/>
        <w:autoSpaceDN/>
        <w:adjustRightInd/>
        <w:ind w:left="0" w:firstLine="709"/>
        <w:contextualSpacing/>
        <w:jc w:val="both"/>
        <w:rPr>
          <w:color w:val="000000" w:themeColor="text1"/>
          <w:sz w:val="28"/>
          <w:szCs w:val="28"/>
        </w:rPr>
      </w:pPr>
      <w:proofErr w:type="spellStart"/>
      <w:r w:rsidRPr="006B2E5B">
        <w:rPr>
          <w:color w:val="000000" w:themeColor="text1"/>
          <w:sz w:val="28"/>
          <w:szCs w:val="28"/>
        </w:rPr>
        <w:t>Масгрейв</w:t>
      </w:r>
      <w:proofErr w:type="spellEnd"/>
      <w:r w:rsidRPr="006B2E5B">
        <w:rPr>
          <w:color w:val="000000" w:themeColor="text1"/>
          <w:sz w:val="28"/>
          <w:szCs w:val="28"/>
        </w:rPr>
        <w:t xml:space="preserve"> Р.А. Государственные финансы: теория и практика: пер. с англ. / Р.А. </w:t>
      </w:r>
      <w:proofErr w:type="spellStart"/>
      <w:r w:rsidRPr="006B2E5B">
        <w:rPr>
          <w:color w:val="000000" w:themeColor="text1"/>
          <w:sz w:val="28"/>
          <w:szCs w:val="28"/>
        </w:rPr>
        <w:t>Масгрейв</w:t>
      </w:r>
      <w:proofErr w:type="spellEnd"/>
      <w:r w:rsidRPr="006B2E5B">
        <w:rPr>
          <w:color w:val="000000" w:themeColor="text1"/>
          <w:sz w:val="28"/>
          <w:szCs w:val="28"/>
        </w:rPr>
        <w:t xml:space="preserve">, П.Б. </w:t>
      </w:r>
      <w:proofErr w:type="spellStart"/>
      <w:r w:rsidRPr="006B2E5B">
        <w:rPr>
          <w:color w:val="000000" w:themeColor="text1"/>
          <w:sz w:val="28"/>
          <w:szCs w:val="28"/>
        </w:rPr>
        <w:t>Масгрейв</w:t>
      </w:r>
      <w:proofErr w:type="spellEnd"/>
      <w:r w:rsidRPr="006B2E5B">
        <w:rPr>
          <w:color w:val="000000" w:themeColor="text1"/>
          <w:sz w:val="28"/>
          <w:szCs w:val="28"/>
        </w:rPr>
        <w:t xml:space="preserve">; науч. ред. В.Л. Макаров. </w:t>
      </w:r>
      <w:r w:rsidRPr="006B2E5B">
        <w:rPr>
          <w:rFonts w:eastAsiaTheme="minorHAnsi"/>
          <w:color w:val="000000" w:themeColor="text1"/>
          <w:sz w:val="28"/>
          <w:szCs w:val="28"/>
          <w:lang w:eastAsia="en-US"/>
        </w:rPr>
        <w:t>–</w:t>
      </w:r>
      <w:r w:rsidRPr="006B2E5B">
        <w:rPr>
          <w:color w:val="000000" w:themeColor="text1"/>
          <w:sz w:val="28"/>
          <w:szCs w:val="28"/>
        </w:rPr>
        <w:t xml:space="preserve"> 5-е изд. </w:t>
      </w:r>
      <w:r w:rsidRPr="006B2E5B">
        <w:rPr>
          <w:rFonts w:eastAsiaTheme="minorHAnsi"/>
          <w:color w:val="000000" w:themeColor="text1"/>
          <w:sz w:val="28"/>
          <w:szCs w:val="28"/>
          <w:lang w:eastAsia="en-US"/>
        </w:rPr>
        <w:t>–</w:t>
      </w:r>
      <w:r w:rsidRPr="006B2E5B">
        <w:rPr>
          <w:color w:val="000000" w:themeColor="text1"/>
          <w:sz w:val="28"/>
          <w:szCs w:val="28"/>
        </w:rPr>
        <w:t xml:space="preserve"> Москва: Бизнес Атлас, 2009.  – 716 с. – </w:t>
      </w:r>
      <w:proofErr w:type="gramStart"/>
      <w:r w:rsidRPr="006B2E5B">
        <w:rPr>
          <w:color w:val="000000" w:themeColor="text1"/>
          <w:sz w:val="28"/>
          <w:szCs w:val="28"/>
        </w:rPr>
        <w:t>Текст :</w:t>
      </w:r>
      <w:proofErr w:type="gramEnd"/>
      <w:r w:rsidRPr="006B2E5B">
        <w:rPr>
          <w:color w:val="000000" w:themeColor="text1"/>
          <w:sz w:val="28"/>
          <w:szCs w:val="28"/>
        </w:rPr>
        <w:t xml:space="preserve"> непосредственный.</w:t>
      </w:r>
    </w:p>
    <w:p w14:paraId="1A77A88E" w14:textId="4B5117A2" w:rsidR="004F4E4E" w:rsidRPr="006B2E5B" w:rsidRDefault="004F4E4E" w:rsidP="002C67C1">
      <w:pPr>
        <w:pStyle w:val="a6"/>
        <w:widowControl/>
        <w:numPr>
          <w:ilvl w:val="0"/>
          <w:numId w:val="32"/>
        </w:numPr>
        <w:tabs>
          <w:tab w:val="left" w:pos="993"/>
        </w:tabs>
        <w:autoSpaceDE/>
        <w:autoSpaceDN/>
        <w:adjustRightInd/>
        <w:ind w:left="0" w:firstLine="709"/>
        <w:contextualSpacing/>
        <w:jc w:val="both"/>
        <w:rPr>
          <w:color w:val="000000" w:themeColor="text1"/>
          <w:sz w:val="28"/>
          <w:szCs w:val="28"/>
        </w:rPr>
      </w:pPr>
      <w:r w:rsidRPr="006B2E5B">
        <w:rPr>
          <w:color w:val="000000" w:themeColor="text1"/>
          <w:sz w:val="28"/>
          <w:szCs w:val="28"/>
        </w:rPr>
        <w:t xml:space="preserve">Повышение эффективности бюджетных расходов: учеб. пособие / О.Г. </w:t>
      </w:r>
      <w:proofErr w:type="spellStart"/>
      <w:r w:rsidRPr="006B2E5B">
        <w:rPr>
          <w:color w:val="000000" w:themeColor="text1"/>
          <w:sz w:val="28"/>
          <w:szCs w:val="28"/>
        </w:rPr>
        <w:t>Бежаев</w:t>
      </w:r>
      <w:proofErr w:type="spellEnd"/>
      <w:r w:rsidRPr="006B2E5B">
        <w:rPr>
          <w:color w:val="000000" w:themeColor="text1"/>
          <w:sz w:val="28"/>
          <w:szCs w:val="28"/>
        </w:rPr>
        <w:t xml:space="preserve"> [и др.</w:t>
      </w:r>
      <w:proofErr w:type="gramStart"/>
      <w:r w:rsidRPr="006B2E5B">
        <w:rPr>
          <w:color w:val="000000" w:themeColor="text1"/>
          <w:sz w:val="28"/>
          <w:szCs w:val="28"/>
        </w:rPr>
        <w:t>] ;</w:t>
      </w:r>
      <w:proofErr w:type="gramEnd"/>
      <w:r w:rsidRPr="006B2E5B">
        <w:rPr>
          <w:color w:val="000000" w:themeColor="text1"/>
          <w:sz w:val="28"/>
          <w:szCs w:val="28"/>
        </w:rPr>
        <w:t xml:space="preserve"> под общ. ред. А.А. Климова. </w:t>
      </w:r>
      <w:r w:rsidRPr="006B2E5B">
        <w:rPr>
          <w:rFonts w:eastAsiaTheme="minorHAnsi"/>
          <w:color w:val="000000" w:themeColor="text1"/>
          <w:sz w:val="28"/>
          <w:szCs w:val="28"/>
          <w:lang w:eastAsia="en-US"/>
        </w:rPr>
        <w:t>–</w:t>
      </w:r>
      <w:r w:rsidRPr="006B2E5B">
        <w:rPr>
          <w:color w:val="000000" w:themeColor="text1"/>
          <w:sz w:val="28"/>
          <w:szCs w:val="28"/>
        </w:rPr>
        <w:t xml:space="preserve"> Москва: Дело, 2009. </w:t>
      </w:r>
      <w:r w:rsidRPr="006B2E5B">
        <w:rPr>
          <w:rFonts w:eastAsiaTheme="minorHAnsi"/>
          <w:color w:val="000000" w:themeColor="text1"/>
          <w:sz w:val="28"/>
          <w:szCs w:val="28"/>
          <w:lang w:eastAsia="en-US"/>
        </w:rPr>
        <w:t xml:space="preserve">– 520 с. – (Образовательные инновации). – ЭБС ZNANIUM.COM. –  </w:t>
      </w:r>
      <w:r w:rsidRPr="006B2E5B">
        <w:rPr>
          <w:color w:val="000000" w:themeColor="text1"/>
          <w:sz w:val="28"/>
          <w:szCs w:val="28"/>
        </w:rPr>
        <w:t xml:space="preserve"> URL</w:t>
      </w:r>
      <w:r w:rsidRPr="006B2E5B">
        <w:rPr>
          <w:rFonts w:eastAsiaTheme="minorHAnsi"/>
          <w:color w:val="000000" w:themeColor="text1"/>
          <w:sz w:val="28"/>
          <w:szCs w:val="28"/>
          <w:lang w:eastAsia="en-US"/>
        </w:rPr>
        <w:t xml:space="preserve">: </w:t>
      </w:r>
      <w:hyperlink r:id="rId17" w:history="1">
        <w:r w:rsidRPr="006B2E5B">
          <w:rPr>
            <w:rStyle w:val="af4"/>
            <w:color w:val="000000" w:themeColor="text1"/>
            <w:sz w:val="28"/>
            <w:szCs w:val="28"/>
          </w:rPr>
          <w:t>http://znanium.com/bookread2.php?book=184202</w:t>
        </w:r>
      </w:hyperlink>
      <w:r w:rsidRPr="006B2E5B">
        <w:rPr>
          <w:color w:val="000000" w:themeColor="text1"/>
          <w:sz w:val="28"/>
          <w:szCs w:val="28"/>
        </w:rPr>
        <w:t xml:space="preserve"> (дата обращения: 25.</w:t>
      </w:r>
      <w:r w:rsidR="00DC3866" w:rsidRPr="006B2E5B">
        <w:rPr>
          <w:color w:val="000000" w:themeColor="text1"/>
          <w:sz w:val="28"/>
          <w:szCs w:val="28"/>
        </w:rPr>
        <w:t>03</w:t>
      </w:r>
      <w:r w:rsidRPr="006B2E5B">
        <w:rPr>
          <w:color w:val="000000" w:themeColor="text1"/>
          <w:sz w:val="28"/>
          <w:szCs w:val="28"/>
        </w:rPr>
        <w:t>.20</w:t>
      </w:r>
      <w:r w:rsidR="00DC3866" w:rsidRPr="006B2E5B">
        <w:rPr>
          <w:color w:val="000000" w:themeColor="text1"/>
          <w:sz w:val="28"/>
          <w:szCs w:val="28"/>
        </w:rPr>
        <w:t>23</w:t>
      </w:r>
      <w:r w:rsidRPr="006B2E5B">
        <w:rPr>
          <w:color w:val="000000" w:themeColor="text1"/>
          <w:sz w:val="28"/>
          <w:szCs w:val="28"/>
        </w:rPr>
        <w:t xml:space="preserve">). — </w:t>
      </w:r>
      <w:proofErr w:type="gramStart"/>
      <w:r w:rsidRPr="006B2E5B">
        <w:rPr>
          <w:color w:val="000000" w:themeColor="text1"/>
          <w:sz w:val="28"/>
          <w:szCs w:val="28"/>
        </w:rPr>
        <w:t>Текст :</w:t>
      </w:r>
      <w:proofErr w:type="gramEnd"/>
      <w:r w:rsidRPr="006B2E5B">
        <w:rPr>
          <w:color w:val="000000" w:themeColor="text1"/>
          <w:sz w:val="28"/>
          <w:szCs w:val="28"/>
        </w:rPr>
        <w:t xml:space="preserve"> электронный.</w:t>
      </w:r>
    </w:p>
    <w:p w14:paraId="4D68A9D2" w14:textId="77777777" w:rsidR="00DC3866" w:rsidRPr="006B2E5B" w:rsidRDefault="00DC3866" w:rsidP="00DC3866">
      <w:pPr>
        <w:pStyle w:val="a6"/>
        <w:widowControl/>
        <w:tabs>
          <w:tab w:val="left" w:pos="993"/>
        </w:tabs>
        <w:autoSpaceDE/>
        <w:autoSpaceDN/>
        <w:adjustRightInd/>
        <w:ind w:left="709"/>
        <w:contextualSpacing/>
        <w:jc w:val="both"/>
        <w:rPr>
          <w:color w:val="000000" w:themeColor="text1"/>
          <w:sz w:val="28"/>
          <w:szCs w:val="28"/>
        </w:rPr>
      </w:pPr>
    </w:p>
    <w:p w14:paraId="4FB9CD11" w14:textId="77777777" w:rsidR="00C52F7B" w:rsidRPr="006B2E5B" w:rsidRDefault="00145199" w:rsidP="00DC3866">
      <w:pPr>
        <w:pStyle w:val="1"/>
        <w:spacing w:before="0"/>
        <w:jc w:val="both"/>
        <w:rPr>
          <w:rFonts w:ascii="Times New Roman" w:hAnsi="Times New Roman" w:cs="Times New Roman"/>
          <w:b/>
          <w:color w:val="000000" w:themeColor="text1"/>
          <w:sz w:val="28"/>
          <w:szCs w:val="28"/>
        </w:rPr>
      </w:pPr>
      <w:bookmarkStart w:id="28" w:name="_Toc84922282"/>
      <w:r w:rsidRPr="006B2E5B">
        <w:rPr>
          <w:rFonts w:ascii="Times New Roman" w:hAnsi="Times New Roman" w:cs="Times New Roman"/>
          <w:b/>
          <w:color w:val="000000" w:themeColor="text1"/>
          <w:sz w:val="28"/>
          <w:szCs w:val="28"/>
        </w:rPr>
        <w:t>9</w:t>
      </w:r>
      <w:r w:rsidR="00C52F7B" w:rsidRPr="006B2E5B">
        <w:rPr>
          <w:rFonts w:ascii="Times New Roman" w:hAnsi="Times New Roman" w:cs="Times New Roman"/>
          <w:b/>
          <w:color w:val="000000" w:themeColor="text1"/>
          <w:sz w:val="28"/>
          <w:szCs w:val="28"/>
        </w:rPr>
        <w:t xml:space="preserve">. Перечень ресурсов информационно-телекоммуникационной сети «Интернет», необходимых для освоения </w:t>
      </w:r>
      <w:r w:rsidR="00504556" w:rsidRPr="006B2E5B">
        <w:rPr>
          <w:rFonts w:ascii="Times New Roman" w:hAnsi="Times New Roman" w:cs="Times New Roman"/>
          <w:b/>
          <w:color w:val="000000" w:themeColor="text1"/>
          <w:sz w:val="28"/>
          <w:szCs w:val="28"/>
        </w:rPr>
        <w:t>дисциплины</w:t>
      </w:r>
      <w:bookmarkEnd w:id="28"/>
    </w:p>
    <w:p w14:paraId="4E4B8AAF" w14:textId="77777777" w:rsidR="004F4E4E" w:rsidRPr="006B2E5B" w:rsidRDefault="004F4E4E" w:rsidP="00DC3866">
      <w:pPr>
        <w:jc w:val="both"/>
        <w:rPr>
          <w:color w:val="000000" w:themeColor="text1"/>
          <w:sz w:val="28"/>
          <w:szCs w:val="28"/>
        </w:rPr>
      </w:pPr>
      <w:r w:rsidRPr="006B2E5B">
        <w:rPr>
          <w:color w:val="000000" w:themeColor="text1"/>
          <w:sz w:val="28"/>
          <w:szCs w:val="28"/>
        </w:rPr>
        <w:t>1.</w:t>
      </w:r>
      <w:r w:rsidRPr="006B2E5B">
        <w:rPr>
          <w:color w:val="000000" w:themeColor="text1"/>
          <w:sz w:val="28"/>
          <w:szCs w:val="28"/>
        </w:rPr>
        <w:tab/>
        <w:t xml:space="preserve">www.asozd.duma.gov.ru - автоматизированная система обеспечения </w:t>
      </w:r>
      <w:proofErr w:type="spellStart"/>
      <w:r w:rsidRPr="006B2E5B">
        <w:rPr>
          <w:color w:val="000000" w:themeColor="text1"/>
          <w:sz w:val="28"/>
          <w:szCs w:val="28"/>
        </w:rPr>
        <w:t>зако-нодательной</w:t>
      </w:r>
      <w:proofErr w:type="spellEnd"/>
      <w:r w:rsidRPr="006B2E5B">
        <w:rPr>
          <w:color w:val="000000" w:themeColor="text1"/>
          <w:sz w:val="28"/>
          <w:szCs w:val="28"/>
        </w:rPr>
        <w:t xml:space="preserve"> деятельности; </w:t>
      </w:r>
    </w:p>
    <w:p w14:paraId="43144021" w14:textId="77777777" w:rsidR="004F4E4E" w:rsidRPr="006B2E5B" w:rsidRDefault="004F4E4E" w:rsidP="00DC3866">
      <w:pPr>
        <w:jc w:val="both"/>
        <w:rPr>
          <w:color w:val="000000" w:themeColor="text1"/>
          <w:sz w:val="28"/>
          <w:szCs w:val="28"/>
        </w:rPr>
      </w:pPr>
      <w:r w:rsidRPr="006B2E5B">
        <w:rPr>
          <w:color w:val="000000" w:themeColor="text1"/>
          <w:sz w:val="28"/>
          <w:szCs w:val="28"/>
        </w:rPr>
        <w:t>2.</w:t>
      </w:r>
      <w:r w:rsidRPr="006B2E5B">
        <w:rPr>
          <w:color w:val="000000" w:themeColor="text1"/>
          <w:sz w:val="28"/>
          <w:szCs w:val="28"/>
        </w:rPr>
        <w:tab/>
        <w:t xml:space="preserve">www.pravo.gov.ru - официальный интернет-портал правовой </w:t>
      </w:r>
      <w:proofErr w:type="spellStart"/>
      <w:r w:rsidRPr="006B2E5B">
        <w:rPr>
          <w:color w:val="000000" w:themeColor="text1"/>
          <w:sz w:val="28"/>
          <w:szCs w:val="28"/>
        </w:rPr>
        <w:t>информа-ции</w:t>
      </w:r>
      <w:proofErr w:type="spellEnd"/>
      <w:r w:rsidRPr="006B2E5B">
        <w:rPr>
          <w:color w:val="000000" w:themeColor="text1"/>
          <w:sz w:val="28"/>
          <w:szCs w:val="28"/>
        </w:rPr>
        <w:t xml:space="preserve">; </w:t>
      </w:r>
    </w:p>
    <w:p w14:paraId="7AED02AF" w14:textId="77777777" w:rsidR="004F4E4E" w:rsidRPr="006B2E5B" w:rsidRDefault="004F4E4E" w:rsidP="00DC3866">
      <w:pPr>
        <w:jc w:val="both"/>
        <w:rPr>
          <w:color w:val="000000" w:themeColor="text1"/>
          <w:sz w:val="28"/>
          <w:szCs w:val="28"/>
        </w:rPr>
      </w:pPr>
      <w:r w:rsidRPr="006B2E5B">
        <w:rPr>
          <w:color w:val="000000" w:themeColor="text1"/>
          <w:sz w:val="28"/>
          <w:szCs w:val="28"/>
        </w:rPr>
        <w:t>3.</w:t>
      </w:r>
      <w:r w:rsidRPr="006B2E5B">
        <w:rPr>
          <w:color w:val="000000" w:themeColor="text1"/>
          <w:sz w:val="28"/>
          <w:szCs w:val="28"/>
        </w:rPr>
        <w:tab/>
        <w:t>www.gks.ru - Федеральная служба государственной статистики;</w:t>
      </w:r>
    </w:p>
    <w:p w14:paraId="718CE576" w14:textId="6616A3B2" w:rsidR="004F4E4E" w:rsidRPr="006B2E5B" w:rsidRDefault="004F4E4E" w:rsidP="00DC3866">
      <w:pPr>
        <w:jc w:val="both"/>
        <w:rPr>
          <w:color w:val="000000" w:themeColor="text1"/>
          <w:sz w:val="28"/>
          <w:szCs w:val="28"/>
        </w:rPr>
      </w:pPr>
      <w:r w:rsidRPr="006B2E5B">
        <w:rPr>
          <w:color w:val="000000" w:themeColor="text1"/>
          <w:sz w:val="28"/>
          <w:szCs w:val="28"/>
        </w:rPr>
        <w:t>4.</w:t>
      </w:r>
      <w:r w:rsidRPr="006B2E5B">
        <w:rPr>
          <w:color w:val="000000" w:themeColor="text1"/>
          <w:sz w:val="28"/>
          <w:szCs w:val="28"/>
        </w:rPr>
        <w:tab/>
        <w:t xml:space="preserve">www.info.minfin.ru - Информационно-аналитический раздел Министерства финансов Российской Федерации; </w:t>
      </w:r>
    </w:p>
    <w:p w14:paraId="454BE3AB" w14:textId="77777777" w:rsidR="004F4E4E" w:rsidRPr="006B2E5B" w:rsidRDefault="004F4E4E" w:rsidP="004F4E4E">
      <w:pPr>
        <w:jc w:val="both"/>
        <w:rPr>
          <w:color w:val="000000" w:themeColor="text1"/>
          <w:sz w:val="28"/>
          <w:szCs w:val="28"/>
        </w:rPr>
      </w:pPr>
      <w:r w:rsidRPr="006B2E5B">
        <w:rPr>
          <w:color w:val="000000" w:themeColor="text1"/>
          <w:sz w:val="28"/>
          <w:szCs w:val="28"/>
        </w:rPr>
        <w:t>5.</w:t>
      </w:r>
      <w:r w:rsidRPr="006B2E5B">
        <w:rPr>
          <w:color w:val="000000" w:themeColor="text1"/>
          <w:sz w:val="28"/>
          <w:szCs w:val="28"/>
        </w:rPr>
        <w:tab/>
        <w:t>www.budget.mos.ru - открытый бюджет Москвы;</w:t>
      </w:r>
    </w:p>
    <w:p w14:paraId="0B69DE15" w14:textId="77777777" w:rsidR="004F4E4E" w:rsidRPr="006B2E5B" w:rsidRDefault="004F4E4E" w:rsidP="004F4E4E">
      <w:pPr>
        <w:jc w:val="both"/>
        <w:rPr>
          <w:color w:val="000000" w:themeColor="text1"/>
          <w:sz w:val="28"/>
          <w:szCs w:val="28"/>
        </w:rPr>
      </w:pPr>
      <w:r w:rsidRPr="006B2E5B">
        <w:rPr>
          <w:color w:val="000000" w:themeColor="text1"/>
          <w:sz w:val="28"/>
          <w:szCs w:val="28"/>
        </w:rPr>
        <w:t xml:space="preserve">6. </w:t>
      </w:r>
      <w:r w:rsidRPr="006B2E5B">
        <w:rPr>
          <w:color w:val="000000" w:themeColor="text1"/>
          <w:sz w:val="28"/>
          <w:szCs w:val="28"/>
        </w:rPr>
        <w:tab/>
        <w:t>www.roskazna.ru - Федеральное казначейство;</w:t>
      </w:r>
    </w:p>
    <w:p w14:paraId="77797FA0" w14:textId="77777777" w:rsidR="004F4E4E" w:rsidRPr="006B2E5B" w:rsidRDefault="004F4E4E" w:rsidP="004F4E4E">
      <w:pPr>
        <w:jc w:val="both"/>
        <w:rPr>
          <w:color w:val="000000" w:themeColor="text1"/>
          <w:sz w:val="28"/>
          <w:szCs w:val="28"/>
        </w:rPr>
      </w:pPr>
      <w:r w:rsidRPr="006B2E5B">
        <w:rPr>
          <w:color w:val="000000" w:themeColor="text1"/>
          <w:sz w:val="28"/>
          <w:szCs w:val="28"/>
        </w:rPr>
        <w:t xml:space="preserve">7. </w:t>
      </w:r>
      <w:r w:rsidRPr="006B2E5B">
        <w:rPr>
          <w:color w:val="000000" w:themeColor="text1"/>
          <w:sz w:val="28"/>
          <w:szCs w:val="28"/>
        </w:rPr>
        <w:tab/>
        <w:t>www.fedsfm.ru – Росфинмониторинг;</w:t>
      </w:r>
    </w:p>
    <w:p w14:paraId="0B221F94" w14:textId="77777777" w:rsidR="004F4E4E" w:rsidRPr="006B2E5B" w:rsidRDefault="004F4E4E" w:rsidP="004F4E4E">
      <w:pPr>
        <w:jc w:val="both"/>
        <w:rPr>
          <w:color w:val="000000" w:themeColor="text1"/>
          <w:sz w:val="28"/>
          <w:szCs w:val="28"/>
        </w:rPr>
      </w:pPr>
      <w:r w:rsidRPr="006B2E5B">
        <w:rPr>
          <w:color w:val="000000" w:themeColor="text1"/>
          <w:sz w:val="28"/>
          <w:szCs w:val="28"/>
        </w:rPr>
        <w:t xml:space="preserve">8. </w:t>
      </w:r>
      <w:r w:rsidRPr="006B2E5B">
        <w:rPr>
          <w:color w:val="000000" w:themeColor="text1"/>
          <w:sz w:val="28"/>
          <w:szCs w:val="28"/>
        </w:rPr>
        <w:tab/>
        <w:t>www.minfin.ru – Министерство финансов Российской Федерации;</w:t>
      </w:r>
    </w:p>
    <w:p w14:paraId="37222D62" w14:textId="77777777" w:rsidR="004F4E4E" w:rsidRPr="006B2E5B" w:rsidRDefault="004F4E4E" w:rsidP="004F4E4E">
      <w:pPr>
        <w:jc w:val="both"/>
        <w:rPr>
          <w:color w:val="000000" w:themeColor="text1"/>
          <w:sz w:val="28"/>
          <w:szCs w:val="28"/>
        </w:rPr>
      </w:pPr>
      <w:r w:rsidRPr="006B2E5B">
        <w:rPr>
          <w:color w:val="000000" w:themeColor="text1"/>
          <w:sz w:val="28"/>
          <w:szCs w:val="28"/>
        </w:rPr>
        <w:t xml:space="preserve">9. </w:t>
      </w:r>
      <w:r w:rsidRPr="006B2E5B">
        <w:rPr>
          <w:color w:val="000000" w:themeColor="text1"/>
          <w:sz w:val="28"/>
          <w:szCs w:val="28"/>
        </w:rPr>
        <w:tab/>
        <w:t>http://www.audit.gov.ru/ - Счетная палата</w:t>
      </w:r>
    </w:p>
    <w:p w14:paraId="3533E06B" w14:textId="77777777" w:rsidR="004F4E4E" w:rsidRPr="006B2E5B" w:rsidRDefault="004F4E4E" w:rsidP="004F4E4E">
      <w:pPr>
        <w:jc w:val="both"/>
        <w:rPr>
          <w:color w:val="000000" w:themeColor="text1"/>
          <w:sz w:val="28"/>
          <w:szCs w:val="28"/>
        </w:rPr>
      </w:pPr>
      <w:r w:rsidRPr="006B2E5B">
        <w:rPr>
          <w:color w:val="000000" w:themeColor="text1"/>
          <w:sz w:val="28"/>
          <w:szCs w:val="28"/>
        </w:rPr>
        <w:t>10.</w:t>
      </w:r>
      <w:r w:rsidRPr="006B2E5B">
        <w:rPr>
          <w:color w:val="000000" w:themeColor="text1"/>
          <w:sz w:val="28"/>
          <w:szCs w:val="28"/>
        </w:rPr>
        <w:tab/>
        <w:t>Электронная библиотека Финансового университета (ЭБ) http://elib.fa.ru/ (http://library.fa.ru/files/elibfa.pdf)</w:t>
      </w:r>
    </w:p>
    <w:p w14:paraId="22353E37" w14:textId="77777777" w:rsidR="004F4E4E" w:rsidRPr="006B2E5B" w:rsidRDefault="004F4E4E" w:rsidP="004F4E4E">
      <w:pPr>
        <w:jc w:val="both"/>
        <w:rPr>
          <w:color w:val="000000" w:themeColor="text1"/>
          <w:sz w:val="28"/>
          <w:szCs w:val="28"/>
        </w:rPr>
      </w:pPr>
      <w:r w:rsidRPr="006B2E5B">
        <w:rPr>
          <w:color w:val="000000" w:themeColor="text1"/>
          <w:sz w:val="28"/>
          <w:szCs w:val="28"/>
        </w:rPr>
        <w:t xml:space="preserve"> </w:t>
      </w:r>
    </w:p>
    <w:p w14:paraId="6FA0998C" w14:textId="77777777" w:rsidR="004F4E4E" w:rsidRPr="006B2E5B" w:rsidRDefault="004F4E4E" w:rsidP="004F4E4E">
      <w:pPr>
        <w:jc w:val="both"/>
        <w:rPr>
          <w:b/>
          <w:bCs/>
          <w:color w:val="000000" w:themeColor="text1"/>
          <w:sz w:val="28"/>
          <w:szCs w:val="28"/>
        </w:rPr>
      </w:pPr>
      <w:r w:rsidRPr="006B2E5B">
        <w:rPr>
          <w:b/>
          <w:bCs/>
          <w:color w:val="000000" w:themeColor="text1"/>
          <w:sz w:val="28"/>
          <w:szCs w:val="28"/>
        </w:rPr>
        <w:t>10. Методические указания для обучающихся по освоению дисциплины</w:t>
      </w:r>
    </w:p>
    <w:p w14:paraId="7F2F7A54" w14:textId="2D8E55A7" w:rsidR="004F4E4E" w:rsidRPr="006B2E5B" w:rsidRDefault="004F4E4E" w:rsidP="004F4E4E">
      <w:pPr>
        <w:jc w:val="both"/>
        <w:rPr>
          <w:color w:val="000000" w:themeColor="text1"/>
          <w:sz w:val="28"/>
          <w:szCs w:val="28"/>
        </w:rPr>
      </w:pPr>
      <w:r w:rsidRPr="006B2E5B">
        <w:rPr>
          <w:color w:val="000000" w:themeColor="text1"/>
          <w:sz w:val="28"/>
          <w:szCs w:val="28"/>
        </w:rPr>
        <w:t>Общие рекомендации для обучающихся. Для более эффективного изучения дисциплины необходимо ознакомиться: с содержанием рабочей программы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w:t>
      </w:r>
    </w:p>
    <w:p w14:paraId="5B74ED10" w14:textId="77777777" w:rsidR="004F4E4E" w:rsidRPr="006B2E5B" w:rsidRDefault="004F4E4E" w:rsidP="004F4E4E">
      <w:pPr>
        <w:jc w:val="both"/>
        <w:rPr>
          <w:color w:val="000000" w:themeColor="text1"/>
          <w:sz w:val="28"/>
          <w:szCs w:val="28"/>
        </w:rPr>
      </w:pPr>
      <w:r w:rsidRPr="006B2E5B">
        <w:rPr>
          <w:color w:val="000000" w:themeColor="text1"/>
          <w:sz w:val="28"/>
          <w:szCs w:val="28"/>
        </w:rPr>
        <w:t>Рекомендации по подготовке к практическим (семинарским) занятиям:</w:t>
      </w:r>
    </w:p>
    <w:p w14:paraId="29ADFAE0"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 использовать актуальные нормативные документы (в последней редакции), изучать основную и дополнительную литературу, рекомендованную программой и преподавателем курса;</w:t>
      </w:r>
    </w:p>
    <w:p w14:paraId="127E1CD9" w14:textId="062F6CE9"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 уделять внимание актуальным статистическим обзорам и периодическим </w:t>
      </w:r>
      <w:r w:rsidR="00747617" w:rsidRPr="006B2E5B">
        <w:rPr>
          <w:color w:val="000000" w:themeColor="text1"/>
          <w:sz w:val="28"/>
          <w:szCs w:val="28"/>
        </w:rPr>
        <w:t>изданиям</w:t>
      </w:r>
      <w:r w:rsidRPr="006B2E5B">
        <w:rPr>
          <w:color w:val="000000" w:themeColor="text1"/>
          <w:sz w:val="28"/>
          <w:szCs w:val="28"/>
        </w:rPr>
        <w:t>, где рассматриваются в т.ч. дискуссионные вопросы функционирования об</w:t>
      </w:r>
      <w:r w:rsidR="00DC3866" w:rsidRPr="006B2E5B">
        <w:rPr>
          <w:color w:val="000000" w:themeColor="text1"/>
          <w:sz w:val="28"/>
          <w:szCs w:val="28"/>
        </w:rPr>
        <w:t>щ</w:t>
      </w:r>
      <w:r w:rsidRPr="006B2E5B">
        <w:rPr>
          <w:color w:val="000000" w:themeColor="text1"/>
          <w:sz w:val="28"/>
          <w:szCs w:val="28"/>
        </w:rPr>
        <w:t xml:space="preserve">ественных финансов и управления рисками; </w:t>
      </w:r>
    </w:p>
    <w:p w14:paraId="0B257086"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 задавать преподавателю вопросы по материалу, вызвавшему затруднения в его понимании и освоении при выполнении практических заданий;</w:t>
      </w:r>
    </w:p>
    <w:p w14:paraId="365A874B" w14:textId="04BC36F1"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 давать конкретные, четкие </w:t>
      </w:r>
      <w:r w:rsidR="00DC3866" w:rsidRPr="006B2E5B">
        <w:rPr>
          <w:color w:val="000000" w:themeColor="text1"/>
          <w:sz w:val="28"/>
          <w:szCs w:val="28"/>
        </w:rPr>
        <w:t>ответы по существу</w:t>
      </w:r>
      <w:r w:rsidRPr="006B2E5B">
        <w:rPr>
          <w:color w:val="000000" w:themeColor="text1"/>
          <w:sz w:val="28"/>
          <w:szCs w:val="28"/>
        </w:rPr>
        <w:t xml:space="preserve"> заданных к подготовке вопросов;</w:t>
      </w:r>
    </w:p>
    <w:p w14:paraId="4A050E14"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 каждое задание доводить до окончательного решения, демонстрировать понимание ситуаций, проведенных анализов.</w:t>
      </w:r>
    </w:p>
    <w:p w14:paraId="3EF9FA32" w14:textId="7AE906BE" w:rsidR="004F4E4E" w:rsidRPr="006B2E5B" w:rsidRDefault="004F4E4E" w:rsidP="004F4E4E">
      <w:pPr>
        <w:jc w:val="both"/>
        <w:rPr>
          <w:color w:val="000000" w:themeColor="text1"/>
          <w:sz w:val="28"/>
          <w:szCs w:val="28"/>
        </w:rPr>
      </w:pPr>
      <w:r w:rsidRPr="006B2E5B">
        <w:rPr>
          <w:color w:val="000000" w:themeColor="text1"/>
          <w:sz w:val="28"/>
          <w:szCs w:val="28"/>
        </w:rPr>
        <w:lastRenderedPageBreak/>
        <w:t>Методические рекомендации по выполнению самостоятельной работы. Самостоя</w:t>
      </w:r>
      <w:r w:rsidR="00DC3866" w:rsidRPr="006B2E5B">
        <w:rPr>
          <w:color w:val="000000" w:themeColor="text1"/>
          <w:sz w:val="28"/>
          <w:szCs w:val="28"/>
        </w:rPr>
        <w:t>т</w:t>
      </w:r>
      <w:r w:rsidRPr="006B2E5B">
        <w:rPr>
          <w:color w:val="000000" w:themeColor="text1"/>
          <w:sz w:val="28"/>
          <w:szCs w:val="28"/>
        </w:rPr>
        <w:t>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w:t>
      </w:r>
    </w:p>
    <w:p w14:paraId="17001D58" w14:textId="223BBEEB" w:rsidR="004F4E4E" w:rsidRPr="006B2E5B" w:rsidRDefault="004F4E4E" w:rsidP="004F4E4E">
      <w:pPr>
        <w:jc w:val="both"/>
        <w:rPr>
          <w:color w:val="000000" w:themeColor="text1"/>
          <w:sz w:val="28"/>
          <w:szCs w:val="28"/>
        </w:rPr>
      </w:pPr>
      <w:r w:rsidRPr="006B2E5B">
        <w:rPr>
          <w:color w:val="000000" w:themeColor="text1"/>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A726FE3" w14:textId="3C9E6AF5" w:rsidR="004F4E4E" w:rsidRPr="006B2E5B" w:rsidRDefault="00DC3866" w:rsidP="004F4E4E">
      <w:pPr>
        <w:jc w:val="both"/>
        <w:rPr>
          <w:color w:val="000000" w:themeColor="text1"/>
          <w:sz w:val="28"/>
          <w:szCs w:val="28"/>
        </w:rPr>
      </w:pPr>
      <w:r w:rsidRPr="006B2E5B">
        <w:rPr>
          <w:color w:val="000000" w:themeColor="text1"/>
          <w:sz w:val="28"/>
          <w:szCs w:val="28"/>
        </w:rPr>
        <w:t>Обучающимся</w:t>
      </w:r>
      <w:r w:rsidR="004F4E4E" w:rsidRPr="006B2E5B">
        <w:rPr>
          <w:color w:val="000000" w:themeColor="text1"/>
          <w:sz w:val="28"/>
          <w:szCs w:val="28"/>
        </w:rPr>
        <w:t xml:space="preserve"> следует:</w:t>
      </w:r>
    </w:p>
    <w:p w14:paraId="133B5D24" w14:textId="6917F950"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770E35A" w14:textId="57C457E4"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использовать методические рекомендации Департамента общественных финансов;</w:t>
      </w:r>
    </w:p>
    <w:p w14:paraId="70CED327" w14:textId="226C99E6" w:rsidR="004F4E4E"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DDFAC0F" w14:textId="77777777" w:rsidR="00643B56" w:rsidRPr="00747617" w:rsidRDefault="00643B56" w:rsidP="004F4E4E">
      <w:pPr>
        <w:jc w:val="both"/>
        <w:rPr>
          <w:i/>
          <w:color w:val="000000" w:themeColor="text1"/>
          <w:sz w:val="28"/>
          <w:szCs w:val="28"/>
        </w:rPr>
      </w:pPr>
    </w:p>
    <w:p w14:paraId="498768BE" w14:textId="1FFC5D20" w:rsidR="004F4E4E" w:rsidRPr="00747617" w:rsidRDefault="004F4E4E" w:rsidP="004F4E4E">
      <w:pPr>
        <w:jc w:val="both"/>
        <w:rPr>
          <w:i/>
          <w:color w:val="000000" w:themeColor="text1"/>
          <w:sz w:val="28"/>
          <w:szCs w:val="28"/>
        </w:rPr>
      </w:pPr>
      <w:r w:rsidRPr="00747617">
        <w:rPr>
          <w:i/>
          <w:color w:val="000000" w:themeColor="text1"/>
          <w:sz w:val="28"/>
          <w:szCs w:val="28"/>
        </w:rPr>
        <w:t xml:space="preserve">Методические рекомендации по выполнению </w:t>
      </w:r>
      <w:r w:rsidR="00DC3866" w:rsidRPr="00747617">
        <w:rPr>
          <w:i/>
          <w:color w:val="000000" w:themeColor="text1"/>
          <w:sz w:val="28"/>
          <w:szCs w:val="28"/>
        </w:rPr>
        <w:t>контрольной работы</w:t>
      </w:r>
    </w:p>
    <w:p w14:paraId="58EC7DA8" w14:textId="67678674" w:rsidR="00643B56" w:rsidRDefault="00643B56" w:rsidP="004F4E4E">
      <w:pPr>
        <w:jc w:val="both"/>
        <w:rPr>
          <w:color w:val="000000" w:themeColor="text1"/>
          <w:sz w:val="28"/>
          <w:szCs w:val="28"/>
        </w:rPr>
      </w:pPr>
      <w:r w:rsidRPr="00643B56">
        <w:rPr>
          <w:color w:val="000000" w:themeColor="text1"/>
          <w:sz w:val="28"/>
          <w:szCs w:val="28"/>
        </w:rPr>
        <w:t xml:space="preserve">Контрольная работа выполняется в соответствии с требованиями к контрольным работам в Финансовом университете согласно Приказу № 1040о от 11.05.2021 «Об утверждении Методических рекомендаций по планированию и организации внеаудиторной самостоятельной работы студентов по ОП бакалавриата и магистратуры в </w:t>
      </w:r>
      <w:proofErr w:type="spellStart"/>
      <w:r w:rsidRPr="00643B56">
        <w:rPr>
          <w:color w:val="000000" w:themeColor="text1"/>
          <w:sz w:val="28"/>
          <w:szCs w:val="28"/>
        </w:rPr>
        <w:t>Финуниверситете</w:t>
      </w:r>
      <w:proofErr w:type="spellEnd"/>
      <w:r w:rsidRPr="00643B56">
        <w:rPr>
          <w:color w:val="000000" w:themeColor="text1"/>
          <w:sz w:val="28"/>
          <w:szCs w:val="28"/>
        </w:rPr>
        <w:t>».</w:t>
      </w:r>
    </w:p>
    <w:p w14:paraId="6613A65A" w14:textId="68D89C2E" w:rsidR="004F4E4E" w:rsidRPr="006B2E5B" w:rsidRDefault="004F4E4E" w:rsidP="004F4E4E">
      <w:pPr>
        <w:jc w:val="both"/>
        <w:rPr>
          <w:color w:val="000000" w:themeColor="text1"/>
          <w:sz w:val="28"/>
          <w:szCs w:val="28"/>
        </w:rPr>
      </w:pPr>
      <w:r w:rsidRPr="006B2E5B">
        <w:rPr>
          <w:color w:val="000000" w:themeColor="text1"/>
          <w:sz w:val="28"/>
          <w:szCs w:val="28"/>
        </w:rPr>
        <w:t xml:space="preserve">В процессе подготовки работы </w:t>
      </w:r>
      <w:r w:rsidR="00DC3866" w:rsidRPr="006B2E5B">
        <w:rPr>
          <w:color w:val="000000" w:themeColor="text1"/>
          <w:sz w:val="28"/>
          <w:szCs w:val="28"/>
        </w:rPr>
        <w:t xml:space="preserve">обучающийся </w:t>
      </w:r>
      <w:r w:rsidRPr="006B2E5B">
        <w:rPr>
          <w:color w:val="000000" w:themeColor="text1"/>
          <w:sz w:val="28"/>
          <w:szCs w:val="28"/>
        </w:rPr>
        <w:t>имеет возможность обосновать свое отношение и понимание заданной темы.   При этом необходимо придерживаться следующей предлагаемой схемы:</w:t>
      </w:r>
    </w:p>
    <w:p w14:paraId="1AE1BD1D"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осмысление, с учетом полученных в процессе обучения знаний, темы письменной работы;</w:t>
      </w:r>
    </w:p>
    <w:p w14:paraId="6120C305" w14:textId="2F5C2084"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подбор необходимой нормативной, справочной, научной, </w:t>
      </w:r>
      <w:r w:rsidR="00DC3866" w:rsidRPr="006B2E5B">
        <w:rPr>
          <w:color w:val="000000" w:themeColor="text1"/>
          <w:sz w:val="28"/>
          <w:szCs w:val="28"/>
        </w:rPr>
        <w:t>учебной литературы</w:t>
      </w:r>
      <w:r w:rsidRPr="006B2E5B">
        <w:rPr>
          <w:color w:val="000000" w:themeColor="text1"/>
          <w:sz w:val="28"/>
          <w:szCs w:val="28"/>
        </w:rPr>
        <w:t>, социологических и статистических данных;</w:t>
      </w:r>
    </w:p>
    <w:p w14:paraId="40E68D94"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разработка плана написания работы;</w:t>
      </w:r>
    </w:p>
    <w:p w14:paraId="67D23CC8"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анализ собранных по теме работы материалов и их систематизация;</w:t>
      </w:r>
    </w:p>
    <w:p w14:paraId="0772B294"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написание текста работы в необходимом объеме; </w:t>
      </w:r>
    </w:p>
    <w:p w14:paraId="56399D26"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оформление работы в соответствии с предъявляемыми требованиями.</w:t>
      </w:r>
    </w:p>
    <w:p w14:paraId="7B4E9C48" w14:textId="71DCCD1D" w:rsidR="004F4E4E" w:rsidRPr="006B2E5B" w:rsidRDefault="004F4E4E" w:rsidP="004F4E4E">
      <w:pPr>
        <w:jc w:val="both"/>
        <w:rPr>
          <w:color w:val="000000" w:themeColor="text1"/>
          <w:sz w:val="28"/>
          <w:szCs w:val="28"/>
        </w:rPr>
      </w:pPr>
      <w:r w:rsidRPr="006B2E5B">
        <w:rPr>
          <w:color w:val="000000" w:themeColor="text1"/>
          <w:sz w:val="28"/>
          <w:szCs w:val="28"/>
        </w:rPr>
        <w:t>При сборе материалов важно ориентироваться на современные нормативные источники (последняя редакция), труды российских и советских ученых – экономистов, статистическую отчетность, на достижения зарубежных ученых-экономистов по исследуемой проблеме.</w:t>
      </w:r>
    </w:p>
    <w:p w14:paraId="541D69B8" w14:textId="6DA5906C" w:rsidR="00C52F7B" w:rsidRPr="006B2E5B" w:rsidRDefault="00145199" w:rsidP="007309C8">
      <w:pPr>
        <w:pStyle w:val="1"/>
        <w:spacing w:before="100" w:beforeAutospacing="1" w:after="100" w:afterAutospacing="1"/>
        <w:jc w:val="both"/>
        <w:rPr>
          <w:rFonts w:ascii="Times New Roman" w:hAnsi="Times New Roman" w:cs="Times New Roman"/>
          <w:b/>
          <w:color w:val="000000" w:themeColor="text1"/>
          <w:sz w:val="28"/>
          <w:szCs w:val="28"/>
        </w:rPr>
      </w:pPr>
      <w:bookmarkStart w:id="29" w:name="_Toc84922284"/>
      <w:r w:rsidRPr="006B2E5B">
        <w:rPr>
          <w:rFonts w:ascii="Times New Roman" w:hAnsi="Times New Roman" w:cs="Times New Roman"/>
          <w:b/>
          <w:color w:val="000000" w:themeColor="text1"/>
          <w:sz w:val="28"/>
          <w:szCs w:val="28"/>
        </w:rPr>
        <w:t>1</w:t>
      </w:r>
      <w:r w:rsidR="004B4BFE" w:rsidRPr="006B2E5B">
        <w:rPr>
          <w:rFonts w:ascii="Times New Roman" w:hAnsi="Times New Roman" w:cs="Times New Roman"/>
          <w:b/>
          <w:color w:val="000000" w:themeColor="text1"/>
          <w:sz w:val="28"/>
          <w:szCs w:val="28"/>
        </w:rPr>
        <w:t>1</w:t>
      </w:r>
      <w:r w:rsidR="00C52F7B" w:rsidRPr="006B2E5B">
        <w:rPr>
          <w:rFonts w:ascii="Times New Roman" w:hAnsi="Times New Roman" w:cs="Times New Roman"/>
          <w:b/>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6B2E5B">
        <w:rPr>
          <w:rFonts w:ascii="Times New Roman" w:hAnsi="Times New Roman" w:cs="Times New Roman"/>
          <w:b/>
          <w:color w:val="000000" w:themeColor="text1"/>
          <w:sz w:val="28"/>
          <w:szCs w:val="28"/>
        </w:rPr>
        <w:t>дисциплине</w:t>
      </w:r>
      <w:r w:rsidR="00C52F7B" w:rsidRPr="006B2E5B">
        <w:rPr>
          <w:rFonts w:ascii="Times New Roman" w:hAnsi="Times New Roman" w:cs="Times New Roman"/>
          <w:b/>
          <w:color w:val="000000" w:themeColor="text1"/>
          <w:sz w:val="28"/>
          <w:szCs w:val="28"/>
        </w:rPr>
        <w:t>, включая перечень необходимого программного обеспечения и информационных справочных систем</w:t>
      </w:r>
      <w:r w:rsidR="0068152F" w:rsidRPr="006B2E5B">
        <w:rPr>
          <w:rFonts w:ascii="Times New Roman" w:hAnsi="Times New Roman" w:cs="Times New Roman"/>
          <w:b/>
          <w:color w:val="000000" w:themeColor="text1"/>
          <w:sz w:val="28"/>
          <w:szCs w:val="28"/>
        </w:rPr>
        <w:t xml:space="preserve"> </w:t>
      </w:r>
      <w:bookmarkEnd w:id="29"/>
    </w:p>
    <w:p w14:paraId="076D9B81" w14:textId="77777777" w:rsidR="00E76E1B" w:rsidRPr="006B2E5B" w:rsidRDefault="00E76E1B" w:rsidP="007309C8">
      <w:pPr>
        <w:spacing w:before="100" w:beforeAutospacing="1" w:after="100" w:afterAutospacing="1"/>
        <w:rPr>
          <w:rFonts w:eastAsia="Calibri"/>
          <w:b/>
          <w:color w:val="000000" w:themeColor="text1"/>
          <w:sz w:val="28"/>
          <w:szCs w:val="28"/>
        </w:rPr>
      </w:pPr>
      <w:bookmarkStart w:id="30" w:name="_Toc531614950"/>
      <w:bookmarkStart w:id="31" w:name="_Toc531686467"/>
      <w:r w:rsidRPr="006B2E5B">
        <w:rPr>
          <w:rFonts w:eastAsia="Calibri"/>
          <w:b/>
          <w:color w:val="000000" w:themeColor="text1"/>
          <w:sz w:val="28"/>
          <w:szCs w:val="28"/>
        </w:rPr>
        <w:t>11. 1. Комплект лицензионного программного обеспечения:</w:t>
      </w:r>
      <w:bookmarkEnd w:id="30"/>
      <w:bookmarkEnd w:id="31"/>
    </w:p>
    <w:p w14:paraId="12F3474F" w14:textId="77777777" w:rsidR="00E76E1B" w:rsidRPr="00643B56" w:rsidRDefault="00E76E1B" w:rsidP="007309C8">
      <w:pPr>
        <w:spacing w:line="360" w:lineRule="auto"/>
        <w:ind w:firstLine="709"/>
        <w:rPr>
          <w:rFonts w:eastAsia="Calibri"/>
          <w:color w:val="000000" w:themeColor="text1"/>
          <w:sz w:val="28"/>
          <w:szCs w:val="28"/>
        </w:rPr>
      </w:pPr>
      <w:bookmarkStart w:id="32" w:name="_Toc531614951"/>
      <w:bookmarkStart w:id="33" w:name="_Toc531686468"/>
      <w:r w:rsidRPr="00643B56">
        <w:rPr>
          <w:rFonts w:eastAsia="Calibri"/>
          <w:color w:val="000000" w:themeColor="text1"/>
          <w:sz w:val="28"/>
          <w:szCs w:val="28"/>
        </w:rPr>
        <w:lastRenderedPageBreak/>
        <w:t xml:space="preserve">1. </w:t>
      </w:r>
      <w:r w:rsidRPr="006B2E5B">
        <w:rPr>
          <w:rFonts w:eastAsia="Calibri"/>
          <w:color w:val="000000" w:themeColor="text1"/>
          <w:sz w:val="28"/>
          <w:szCs w:val="28"/>
          <w:lang w:val="en-US"/>
        </w:rPr>
        <w:t>Windows</w:t>
      </w:r>
      <w:r w:rsidRPr="00643B56">
        <w:rPr>
          <w:rFonts w:eastAsia="Calibri"/>
          <w:color w:val="000000" w:themeColor="text1"/>
          <w:sz w:val="28"/>
          <w:szCs w:val="28"/>
        </w:rPr>
        <w:t xml:space="preserve">, </w:t>
      </w:r>
      <w:r w:rsidRPr="006B2E5B">
        <w:rPr>
          <w:rFonts w:eastAsia="Calibri"/>
          <w:color w:val="000000" w:themeColor="text1"/>
          <w:sz w:val="28"/>
          <w:szCs w:val="28"/>
          <w:lang w:val="en-US"/>
        </w:rPr>
        <w:t>Microsoft</w:t>
      </w:r>
      <w:r w:rsidRPr="00643B56">
        <w:rPr>
          <w:rFonts w:eastAsia="Calibri"/>
          <w:color w:val="000000" w:themeColor="text1"/>
          <w:sz w:val="28"/>
          <w:szCs w:val="28"/>
        </w:rPr>
        <w:t xml:space="preserve"> </w:t>
      </w:r>
      <w:r w:rsidRPr="006B2E5B">
        <w:rPr>
          <w:rFonts w:eastAsia="Calibri"/>
          <w:color w:val="000000" w:themeColor="text1"/>
          <w:sz w:val="28"/>
          <w:szCs w:val="28"/>
          <w:lang w:val="en-US"/>
        </w:rPr>
        <w:t>Office</w:t>
      </w:r>
      <w:r w:rsidRPr="00643B56">
        <w:rPr>
          <w:rFonts w:eastAsia="Calibri"/>
          <w:color w:val="000000" w:themeColor="text1"/>
          <w:sz w:val="28"/>
          <w:szCs w:val="28"/>
        </w:rPr>
        <w:t>.</w:t>
      </w:r>
      <w:bookmarkEnd w:id="32"/>
      <w:bookmarkEnd w:id="33"/>
    </w:p>
    <w:p w14:paraId="2912B987" w14:textId="77777777" w:rsidR="00747617" w:rsidRDefault="00E76E1B" w:rsidP="00747617">
      <w:pPr>
        <w:spacing w:line="360" w:lineRule="auto"/>
        <w:ind w:firstLine="709"/>
        <w:rPr>
          <w:rFonts w:eastAsia="Calibri"/>
          <w:b/>
          <w:color w:val="000000" w:themeColor="text1"/>
          <w:sz w:val="28"/>
          <w:szCs w:val="28"/>
        </w:rPr>
      </w:pPr>
      <w:bookmarkStart w:id="34" w:name="_Toc531614952"/>
      <w:bookmarkStart w:id="35" w:name="_Toc531686469"/>
      <w:r w:rsidRPr="00643B56">
        <w:rPr>
          <w:rFonts w:eastAsia="Calibri"/>
          <w:color w:val="000000" w:themeColor="text1"/>
          <w:sz w:val="28"/>
          <w:szCs w:val="28"/>
        </w:rPr>
        <w:t xml:space="preserve">2. </w:t>
      </w:r>
      <w:bookmarkStart w:id="36" w:name="_Toc531614953"/>
      <w:bookmarkStart w:id="37" w:name="_Toc531686470"/>
      <w:bookmarkEnd w:id="34"/>
      <w:bookmarkEnd w:id="35"/>
      <w:r w:rsidR="00747617" w:rsidRPr="00DF297D">
        <w:rPr>
          <w:sz w:val="28"/>
          <w:szCs w:val="28"/>
        </w:rPr>
        <w:t>Антивирус Kaspersky</w:t>
      </w:r>
      <w:r w:rsidR="00747617" w:rsidRPr="006B2E5B">
        <w:rPr>
          <w:rFonts w:eastAsia="Calibri"/>
          <w:b/>
          <w:color w:val="000000" w:themeColor="text1"/>
          <w:sz w:val="28"/>
          <w:szCs w:val="28"/>
        </w:rPr>
        <w:t xml:space="preserve"> </w:t>
      </w:r>
    </w:p>
    <w:p w14:paraId="2013DCE9" w14:textId="4D49F397" w:rsidR="00E76E1B" w:rsidRPr="006B2E5B" w:rsidRDefault="00E76E1B" w:rsidP="00747617">
      <w:pPr>
        <w:spacing w:line="360" w:lineRule="auto"/>
        <w:ind w:firstLine="709"/>
        <w:rPr>
          <w:rFonts w:eastAsia="Calibri"/>
          <w:b/>
          <w:color w:val="000000" w:themeColor="text1"/>
          <w:sz w:val="28"/>
          <w:szCs w:val="28"/>
        </w:rPr>
      </w:pPr>
      <w:r w:rsidRPr="006B2E5B">
        <w:rPr>
          <w:rFonts w:eastAsia="Calibri"/>
          <w:b/>
          <w:color w:val="000000" w:themeColor="text1"/>
          <w:sz w:val="28"/>
          <w:szCs w:val="28"/>
        </w:rPr>
        <w:t>11.2. Современные профессиональные базы данных и информационные справочные системы</w:t>
      </w:r>
      <w:bookmarkEnd w:id="36"/>
      <w:bookmarkEnd w:id="37"/>
    </w:p>
    <w:p w14:paraId="0B6DC693" w14:textId="77777777" w:rsidR="00E76E1B" w:rsidRPr="006B2E5B" w:rsidRDefault="00E76E1B" w:rsidP="007309C8">
      <w:pPr>
        <w:shd w:val="clear" w:color="auto" w:fill="FFFFFF"/>
        <w:tabs>
          <w:tab w:val="left" w:pos="442"/>
        </w:tabs>
        <w:spacing w:line="360" w:lineRule="auto"/>
        <w:ind w:firstLine="709"/>
        <w:jc w:val="both"/>
        <w:rPr>
          <w:rFonts w:eastAsia="Calibri"/>
          <w:bCs/>
          <w:color w:val="000000" w:themeColor="text1"/>
          <w:sz w:val="28"/>
          <w:szCs w:val="28"/>
        </w:rPr>
      </w:pPr>
      <w:r w:rsidRPr="006B2E5B">
        <w:rPr>
          <w:rFonts w:eastAsia="Calibri"/>
          <w:bCs/>
          <w:color w:val="000000" w:themeColor="text1"/>
          <w:sz w:val="28"/>
          <w:szCs w:val="28"/>
        </w:rPr>
        <w:t>1. Информационно-правовая система «Гарант»</w:t>
      </w:r>
    </w:p>
    <w:p w14:paraId="0D679EB1" w14:textId="77777777" w:rsidR="00E76E1B" w:rsidRPr="006B2E5B" w:rsidRDefault="00E76E1B" w:rsidP="007309C8">
      <w:pPr>
        <w:shd w:val="clear" w:color="auto" w:fill="FFFFFF"/>
        <w:tabs>
          <w:tab w:val="left" w:pos="442"/>
        </w:tabs>
        <w:spacing w:line="360" w:lineRule="auto"/>
        <w:ind w:firstLine="709"/>
        <w:jc w:val="both"/>
        <w:rPr>
          <w:rFonts w:eastAsia="Calibri"/>
          <w:bCs/>
          <w:color w:val="000000" w:themeColor="text1"/>
          <w:sz w:val="28"/>
          <w:szCs w:val="28"/>
        </w:rPr>
      </w:pPr>
      <w:r w:rsidRPr="006B2E5B">
        <w:rPr>
          <w:rFonts w:eastAsia="Calibri"/>
          <w:bCs/>
          <w:color w:val="000000" w:themeColor="text1"/>
          <w:sz w:val="28"/>
          <w:szCs w:val="28"/>
        </w:rPr>
        <w:t>2. Информационно-правовая система «Консультант Плюс»</w:t>
      </w:r>
    </w:p>
    <w:p w14:paraId="5B3FA2FF" w14:textId="77777777" w:rsidR="00E76E1B" w:rsidRPr="006B2E5B" w:rsidRDefault="00E76E1B" w:rsidP="007309C8">
      <w:pPr>
        <w:shd w:val="clear" w:color="auto" w:fill="FFFFFF"/>
        <w:tabs>
          <w:tab w:val="left" w:pos="442"/>
        </w:tabs>
        <w:spacing w:line="360" w:lineRule="auto"/>
        <w:ind w:firstLine="709"/>
        <w:jc w:val="both"/>
        <w:rPr>
          <w:rFonts w:eastAsia="Calibri"/>
          <w:bCs/>
          <w:color w:val="000000" w:themeColor="text1"/>
          <w:sz w:val="28"/>
          <w:szCs w:val="28"/>
        </w:rPr>
      </w:pPr>
      <w:r w:rsidRPr="006B2E5B">
        <w:rPr>
          <w:rFonts w:eastAsia="Calibri"/>
          <w:bCs/>
          <w:color w:val="000000" w:themeColor="text1"/>
          <w:sz w:val="28"/>
          <w:szCs w:val="28"/>
        </w:rPr>
        <w:t xml:space="preserve">3. Электронная энциклопедия: </w:t>
      </w:r>
      <w:hyperlink r:id="rId18" w:history="1">
        <w:r w:rsidRPr="006B2E5B">
          <w:rPr>
            <w:rFonts w:eastAsia="Calibri"/>
            <w:bCs/>
            <w:color w:val="000000" w:themeColor="text1"/>
            <w:sz w:val="28"/>
            <w:szCs w:val="28"/>
            <w:u w:val="single"/>
            <w:lang w:val="en-US"/>
          </w:rPr>
          <w:t>http</w:t>
        </w:r>
        <w:r w:rsidRPr="006B2E5B">
          <w:rPr>
            <w:rFonts w:eastAsia="Calibri"/>
            <w:bCs/>
            <w:color w:val="000000" w:themeColor="text1"/>
            <w:sz w:val="28"/>
            <w:szCs w:val="28"/>
            <w:u w:val="single"/>
          </w:rPr>
          <w:t>://</w:t>
        </w:r>
        <w:proofErr w:type="spellStart"/>
        <w:r w:rsidRPr="006B2E5B">
          <w:rPr>
            <w:rFonts w:eastAsia="Calibri"/>
            <w:bCs/>
            <w:color w:val="000000" w:themeColor="text1"/>
            <w:sz w:val="28"/>
            <w:szCs w:val="28"/>
            <w:u w:val="single"/>
            <w:lang w:val="en-US"/>
          </w:rPr>
          <w:t>ru</w:t>
        </w:r>
        <w:proofErr w:type="spellEnd"/>
        <w:r w:rsidRPr="006B2E5B">
          <w:rPr>
            <w:rFonts w:eastAsia="Calibri"/>
            <w:bCs/>
            <w:color w:val="000000" w:themeColor="text1"/>
            <w:sz w:val="28"/>
            <w:szCs w:val="28"/>
            <w:u w:val="single"/>
          </w:rPr>
          <w:t>.</w:t>
        </w:r>
        <w:proofErr w:type="spellStart"/>
        <w:r w:rsidRPr="006B2E5B">
          <w:rPr>
            <w:rFonts w:eastAsia="Calibri"/>
            <w:bCs/>
            <w:color w:val="000000" w:themeColor="text1"/>
            <w:sz w:val="28"/>
            <w:szCs w:val="28"/>
            <w:u w:val="single"/>
            <w:lang w:val="en-US"/>
          </w:rPr>
          <w:t>wikipedia</w:t>
        </w:r>
        <w:proofErr w:type="spellEnd"/>
        <w:r w:rsidRPr="006B2E5B">
          <w:rPr>
            <w:rFonts w:eastAsia="Calibri"/>
            <w:bCs/>
            <w:color w:val="000000" w:themeColor="text1"/>
            <w:sz w:val="28"/>
            <w:szCs w:val="28"/>
            <w:u w:val="single"/>
          </w:rPr>
          <w:t>.</w:t>
        </w:r>
        <w:r w:rsidRPr="006B2E5B">
          <w:rPr>
            <w:rFonts w:eastAsia="Calibri"/>
            <w:bCs/>
            <w:color w:val="000000" w:themeColor="text1"/>
            <w:sz w:val="28"/>
            <w:szCs w:val="28"/>
            <w:u w:val="single"/>
            <w:lang w:val="en-US"/>
          </w:rPr>
          <w:t>org</w:t>
        </w:r>
        <w:r w:rsidRPr="006B2E5B">
          <w:rPr>
            <w:rFonts w:eastAsia="Calibri"/>
            <w:bCs/>
            <w:color w:val="000000" w:themeColor="text1"/>
            <w:sz w:val="28"/>
            <w:szCs w:val="28"/>
            <w:u w:val="single"/>
          </w:rPr>
          <w:t>/</w:t>
        </w:r>
        <w:r w:rsidRPr="006B2E5B">
          <w:rPr>
            <w:rFonts w:eastAsia="Calibri"/>
            <w:bCs/>
            <w:color w:val="000000" w:themeColor="text1"/>
            <w:sz w:val="28"/>
            <w:szCs w:val="28"/>
            <w:u w:val="single"/>
            <w:lang w:val="en-US"/>
          </w:rPr>
          <w:t>wiki</w:t>
        </w:r>
        <w:r w:rsidRPr="006B2E5B">
          <w:rPr>
            <w:rFonts w:eastAsia="Calibri"/>
            <w:bCs/>
            <w:color w:val="000000" w:themeColor="text1"/>
            <w:sz w:val="28"/>
            <w:szCs w:val="28"/>
            <w:u w:val="single"/>
          </w:rPr>
          <w:t>/</w:t>
        </w:r>
        <w:r w:rsidRPr="006B2E5B">
          <w:rPr>
            <w:rFonts w:eastAsia="Calibri"/>
            <w:bCs/>
            <w:color w:val="000000" w:themeColor="text1"/>
            <w:sz w:val="28"/>
            <w:szCs w:val="28"/>
            <w:u w:val="single"/>
            <w:lang w:val="en-US"/>
          </w:rPr>
          <w:t>Wiki</w:t>
        </w:r>
      </w:hyperlink>
    </w:p>
    <w:p w14:paraId="66154B34" w14:textId="77777777" w:rsidR="0015428F" w:rsidRPr="006B2E5B" w:rsidRDefault="0015428F" w:rsidP="007309C8">
      <w:pPr>
        <w:shd w:val="clear" w:color="auto" w:fill="FFFFFF"/>
        <w:tabs>
          <w:tab w:val="left" w:pos="442"/>
        </w:tabs>
        <w:jc w:val="both"/>
        <w:rPr>
          <w:rFonts w:eastAsia="Calibri"/>
          <w:b/>
          <w:bCs/>
          <w:color w:val="000000" w:themeColor="text1"/>
          <w:sz w:val="28"/>
          <w:szCs w:val="28"/>
        </w:rPr>
      </w:pPr>
      <w:r w:rsidRPr="006B2E5B">
        <w:rPr>
          <w:rFonts w:eastAsia="Calibri"/>
          <w:b/>
          <w:bCs/>
          <w:color w:val="000000" w:themeColor="text1"/>
          <w:sz w:val="28"/>
          <w:szCs w:val="28"/>
        </w:rPr>
        <w:t>11.3. Сертифицированные программные и аппаратные средства защиты информации</w:t>
      </w:r>
    </w:p>
    <w:p w14:paraId="59F2FE07" w14:textId="2DE4446B" w:rsidR="0015428F" w:rsidRPr="006B2E5B" w:rsidRDefault="007309C8" w:rsidP="00F95658">
      <w:pPr>
        <w:ind w:firstLine="709"/>
        <w:jc w:val="both"/>
        <w:rPr>
          <w:bCs/>
          <w:color w:val="000000" w:themeColor="text1"/>
          <w:sz w:val="28"/>
          <w:szCs w:val="28"/>
        </w:rPr>
      </w:pPr>
      <w:r w:rsidRPr="006B2E5B">
        <w:rPr>
          <w:bCs/>
          <w:color w:val="000000" w:themeColor="text1"/>
          <w:sz w:val="28"/>
          <w:szCs w:val="28"/>
        </w:rPr>
        <w:t>У</w:t>
      </w:r>
      <w:r w:rsidR="0015428F" w:rsidRPr="006B2E5B">
        <w:rPr>
          <w:bCs/>
          <w:color w:val="000000" w:themeColor="text1"/>
          <w:sz w:val="28"/>
          <w:szCs w:val="28"/>
        </w:rPr>
        <w:t>казанные средства не используются</w:t>
      </w:r>
    </w:p>
    <w:p w14:paraId="09BA9953" w14:textId="17E561F0" w:rsidR="00C52F7B" w:rsidRPr="006B2E5B" w:rsidRDefault="00C52F7B" w:rsidP="007309C8">
      <w:pPr>
        <w:pStyle w:val="1"/>
        <w:spacing w:before="100" w:beforeAutospacing="1" w:after="100" w:afterAutospacing="1"/>
        <w:jc w:val="both"/>
        <w:rPr>
          <w:rFonts w:ascii="Times New Roman" w:hAnsi="Times New Roman" w:cs="Times New Roman"/>
          <w:b/>
          <w:color w:val="000000" w:themeColor="text1"/>
          <w:sz w:val="28"/>
          <w:szCs w:val="28"/>
        </w:rPr>
      </w:pPr>
      <w:bookmarkStart w:id="38" w:name="_Toc84922285"/>
      <w:r w:rsidRPr="006B2E5B">
        <w:rPr>
          <w:rFonts w:ascii="Times New Roman" w:hAnsi="Times New Roman" w:cs="Times New Roman"/>
          <w:b/>
          <w:color w:val="000000" w:themeColor="text1"/>
          <w:sz w:val="28"/>
          <w:szCs w:val="28"/>
        </w:rPr>
        <w:t>1</w:t>
      </w:r>
      <w:r w:rsidR="004B4BFE" w:rsidRPr="006B2E5B">
        <w:rPr>
          <w:rFonts w:ascii="Times New Roman" w:hAnsi="Times New Roman" w:cs="Times New Roman"/>
          <w:b/>
          <w:color w:val="000000" w:themeColor="text1"/>
          <w:sz w:val="28"/>
          <w:szCs w:val="28"/>
        </w:rPr>
        <w:t>2</w:t>
      </w:r>
      <w:r w:rsidRPr="006B2E5B">
        <w:rPr>
          <w:rFonts w:ascii="Times New Roman" w:hAnsi="Times New Roman" w:cs="Times New Roman"/>
          <w:b/>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6B2E5B">
        <w:rPr>
          <w:rFonts w:ascii="Times New Roman" w:hAnsi="Times New Roman" w:cs="Times New Roman"/>
          <w:b/>
          <w:color w:val="000000" w:themeColor="text1"/>
          <w:sz w:val="28"/>
          <w:szCs w:val="28"/>
        </w:rPr>
        <w:t>дисциплине</w:t>
      </w:r>
      <w:r w:rsidR="001074EA" w:rsidRPr="006B2E5B">
        <w:rPr>
          <w:rFonts w:ascii="Times New Roman" w:hAnsi="Times New Roman" w:cs="Times New Roman"/>
          <w:b/>
          <w:color w:val="000000" w:themeColor="text1"/>
          <w:sz w:val="28"/>
          <w:szCs w:val="28"/>
        </w:rPr>
        <w:t>.</w:t>
      </w:r>
      <w:bookmarkEnd w:id="38"/>
    </w:p>
    <w:p w14:paraId="382511E5" w14:textId="77777777" w:rsidR="007309C8" w:rsidRPr="006B2E5B" w:rsidRDefault="007309C8" w:rsidP="007309C8">
      <w:pPr>
        <w:spacing w:line="360" w:lineRule="auto"/>
        <w:ind w:firstLine="709"/>
        <w:jc w:val="center"/>
        <w:rPr>
          <w:b/>
          <w:color w:val="000000" w:themeColor="text1"/>
          <w:sz w:val="28"/>
          <w:szCs w:val="28"/>
        </w:rPr>
      </w:pPr>
      <w:r w:rsidRPr="006B2E5B">
        <w:rPr>
          <w:b/>
          <w:color w:val="000000" w:themeColor="text1"/>
          <w:sz w:val="28"/>
          <w:szCs w:val="28"/>
        </w:rPr>
        <w:t>Требования к условиям реализации дисциплины:</w:t>
      </w: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536"/>
        <w:gridCol w:w="5395"/>
      </w:tblGrid>
      <w:tr w:rsidR="006B2E5B" w:rsidRPr="006B2E5B" w14:paraId="5079FD9E" w14:textId="77777777" w:rsidTr="007309C8">
        <w:tc>
          <w:tcPr>
            <w:tcW w:w="990" w:type="dxa"/>
            <w:shd w:val="clear" w:color="auto" w:fill="B4C6E7"/>
          </w:tcPr>
          <w:p w14:paraId="012C5184" w14:textId="77777777" w:rsidR="007309C8" w:rsidRPr="006B2E5B" w:rsidRDefault="007309C8" w:rsidP="007309C8">
            <w:pPr>
              <w:jc w:val="center"/>
              <w:rPr>
                <w:b/>
                <w:color w:val="000000" w:themeColor="text1"/>
                <w:sz w:val="24"/>
                <w:szCs w:val="24"/>
              </w:rPr>
            </w:pPr>
            <w:r w:rsidRPr="006B2E5B">
              <w:rPr>
                <w:b/>
                <w:color w:val="000000" w:themeColor="text1"/>
                <w:sz w:val="24"/>
                <w:szCs w:val="24"/>
              </w:rPr>
              <w:t>№</w:t>
            </w:r>
          </w:p>
        </w:tc>
        <w:tc>
          <w:tcPr>
            <w:tcW w:w="2536" w:type="dxa"/>
            <w:shd w:val="clear" w:color="auto" w:fill="B4C6E7"/>
          </w:tcPr>
          <w:p w14:paraId="1C3FE7D5" w14:textId="77777777" w:rsidR="007309C8" w:rsidRPr="006B2E5B" w:rsidRDefault="007309C8" w:rsidP="007309C8">
            <w:pPr>
              <w:jc w:val="center"/>
              <w:rPr>
                <w:b/>
                <w:color w:val="000000" w:themeColor="text1"/>
                <w:sz w:val="24"/>
                <w:szCs w:val="24"/>
              </w:rPr>
            </w:pPr>
            <w:r w:rsidRPr="006B2E5B">
              <w:rPr>
                <w:b/>
                <w:color w:val="000000" w:themeColor="text1"/>
                <w:sz w:val="24"/>
                <w:szCs w:val="24"/>
              </w:rPr>
              <w:t>Вид аудиторного фонда</w:t>
            </w:r>
          </w:p>
        </w:tc>
        <w:tc>
          <w:tcPr>
            <w:tcW w:w="5395" w:type="dxa"/>
            <w:shd w:val="clear" w:color="auto" w:fill="B4C6E7"/>
          </w:tcPr>
          <w:p w14:paraId="5AAD96AB" w14:textId="77777777" w:rsidR="007309C8" w:rsidRPr="006B2E5B" w:rsidRDefault="007309C8" w:rsidP="007309C8">
            <w:pPr>
              <w:jc w:val="center"/>
              <w:rPr>
                <w:b/>
                <w:color w:val="000000" w:themeColor="text1"/>
                <w:sz w:val="24"/>
                <w:szCs w:val="24"/>
              </w:rPr>
            </w:pPr>
            <w:r w:rsidRPr="006B2E5B">
              <w:rPr>
                <w:b/>
                <w:color w:val="000000" w:themeColor="text1"/>
                <w:sz w:val="24"/>
                <w:szCs w:val="24"/>
              </w:rPr>
              <w:t xml:space="preserve">Требования </w:t>
            </w:r>
          </w:p>
        </w:tc>
      </w:tr>
      <w:tr w:rsidR="006B2E5B" w:rsidRPr="006B2E5B" w14:paraId="268444DE" w14:textId="77777777" w:rsidTr="007309C8">
        <w:tc>
          <w:tcPr>
            <w:tcW w:w="990" w:type="dxa"/>
            <w:shd w:val="clear" w:color="auto" w:fill="auto"/>
          </w:tcPr>
          <w:p w14:paraId="7303704F" w14:textId="77777777" w:rsidR="007309C8" w:rsidRPr="006B2E5B" w:rsidRDefault="007309C8" w:rsidP="007309C8">
            <w:pPr>
              <w:jc w:val="center"/>
              <w:rPr>
                <w:b/>
                <w:color w:val="000000" w:themeColor="text1"/>
                <w:sz w:val="24"/>
                <w:szCs w:val="24"/>
              </w:rPr>
            </w:pPr>
            <w:r w:rsidRPr="006B2E5B">
              <w:rPr>
                <w:b/>
                <w:color w:val="000000" w:themeColor="text1"/>
                <w:sz w:val="24"/>
                <w:szCs w:val="24"/>
              </w:rPr>
              <w:t>1.</w:t>
            </w:r>
          </w:p>
        </w:tc>
        <w:tc>
          <w:tcPr>
            <w:tcW w:w="2536" w:type="dxa"/>
            <w:shd w:val="clear" w:color="auto" w:fill="auto"/>
          </w:tcPr>
          <w:p w14:paraId="65F885B3" w14:textId="77777777" w:rsidR="007309C8" w:rsidRPr="006B2E5B" w:rsidRDefault="007309C8" w:rsidP="007309C8">
            <w:pPr>
              <w:jc w:val="center"/>
              <w:rPr>
                <w:color w:val="000000" w:themeColor="text1"/>
                <w:sz w:val="24"/>
                <w:szCs w:val="24"/>
              </w:rPr>
            </w:pPr>
            <w:r w:rsidRPr="006B2E5B">
              <w:rPr>
                <w:color w:val="000000" w:themeColor="text1"/>
                <w:sz w:val="24"/>
                <w:szCs w:val="24"/>
              </w:rPr>
              <w:t>лекционная аудитория</w:t>
            </w:r>
          </w:p>
        </w:tc>
        <w:tc>
          <w:tcPr>
            <w:tcW w:w="5395" w:type="dxa"/>
            <w:shd w:val="clear" w:color="auto" w:fill="auto"/>
          </w:tcPr>
          <w:p w14:paraId="0A2E1FBD" w14:textId="77777777" w:rsidR="007309C8" w:rsidRPr="006B2E5B" w:rsidRDefault="007309C8" w:rsidP="007309C8">
            <w:pPr>
              <w:jc w:val="both"/>
              <w:rPr>
                <w:color w:val="000000" w:themeColor="text1"/>
                <w:sz w:val="24"/>
                <w:szCs w:val="24"/>
              </w:rPr>
            </w:pPr>
            <w:r w:rsidRPr="006B2E5B">
              <w:rPr>
                <w:color w:val="000000" w:themeColor="text1"/>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6B2E5B" w14:paraId="2591589D" w14:textId="77777777" w:rsidTr="007309C8">
        <w:tc>
          <w:tcPr>
            <w:tcW w:w="990" w:type="dxa"/>
            <w:shd w:val="clear" w:color="auto" w:fill="auto"/>
          </w:tcPr>
          <w:p w14:paraId="3B52BCC2" w14:textId="77777777" w:rsidR="007309C8" w:rsidRPr="006B2E5B" w:rsidRDefault="007309C8" w:rsidP="007309C8">
            <w:pPr>
              <w:suppressAutoHyphens/>
              <w:autoSpaceDE/>
              <w:autoSpaceDN/>
              <w:adjustRightInd/>
              <w:jc w:val="center"/>
              <w:rPr>
                <w:b/>
                <w:color w:val="000000" w:themeColor="text1"/>
                <w:sz w:val="24"/>
                <w:szCs w:val="24"/>
              </w:rPr>
            </w:pPr>
            <w:r w:rsidRPr="006B2E5B">
              <w:rPr>
                <w:b/>
                <w:color w:val="000000" w:themeColor="text1"/>
                <w:sz w:val="24"/>
                <w:szCs w:val="24"/>
              </w:rPr>
              <w:t>2.</w:t>
            </w:r>
          </w:p>
        </w:tc>
        <w:tc>
          <w:tcPr>
            <w:tcW w:w="2536" w:type="dxa"/>
            <w:shd w:val="clear" w:color="auto" w:fill="auto"/>
          </w:tcPr>
          <w:p w14:paraId="70203C95" w14:textId="77777777" w:rsidR="007309C8" w:rsidRPr="006B2E5B" w:rsidRDefault="007309C8" w:rsidP="007309C8">
            <w:pPr>
              <w:jc w:val="center"/>
              <w:rPr>
                <w:color w:val="000000" w:themeColor="text1"/>
                <w:sz w:val="24"/>
                <w:szCs w:val="24"/>
              </w:rPr>
            </w:pPr>
            <w:r w:rsidRPr="006B2E5B">
              <w:rPr>
                <w:color w:val="000000" w:themeColor="text1"/>
                <w:sz w:val="24"/>
                <w:szCs w:val="24"/>
              </w:rPr>
              <w:t xml:space="preserve">кабинет для семинарских (практических) занятий </w:t>
            </w:r>
          </w:p>
          <w:p w14:paraId="1FC125BA" w14:textId="77777777" w:rsidR="007309C8" w:rsidRPr="006B2E5B" w:rsidRDefault="007309C8" w:rsidP="007309C8">
            <w:pPr>
              <w:jc w:val="center"/>
              <w:rPr>
                <w:color w:val="000000" w:themeColor="text1"/>
                <w:sz w:val="24"/>
                <w:szCs w:val="24"/>
              </w:rPr>
            </w:pPr>
          </w:p>
        </w:tc>
        <w:tc>
          <w:tcPr>
            <w:tcW w:w="5395" w:type="dxa"/>
            <w:shd w:val="clear" w:color="auto" w:fill="auto"/>
          </w:tcPr>
          <w:p w14:paraId="4FD12550" w14:textId="77777777" w:rsidR="007309C8" w:rsidRPr="006B2E5B" w:rsidRDefault="007309C8" w:rsidP="007309C8">
            <w:pPr>
              <w:jc w:val="both"/>
              <w:rPr>
                <w:color w:val="000000" w:themeColor="text1"/>
                <w:sz w:val="24"/>
                <w:szCs w:val="24"/>
              </w:rPr>
            </w:pPr>
            <w:r w:rsidRPr="006B2E5B">
              <w:rPr>
                <w:color w:val="000000" w:themeColor="text1"/>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23604C9E" w14:textId="6A308AEF" w:rsidR="00EC7072" w:rsidRPr="006B2E5B" w:rsidRDefault="00EC7072">
      <w:pPr>
        <w:widowControl/>
        <w:autoSpaceDE/>
        <w:autoSpaceDN/>
        <w:adjustRightInd/>
        <w:spacing w:after="200" w:line="276" w:lineRule="auto"/>
        <w:rPr>
          <w:b/>
          <w:i/>
          <w:color w:val="000000" w:themeColor="text1"/>
          <w:sz w:val="24"/>
          <w:szCs w:val="24"/>
        </w:rPr>
      </w:pPr>
    </w:p>
    <w:p w14:paraId="4EAAC9DD" w14:textId="36ACEF2C" w:rsidR="007309C8" w:rsidRPr="006B2E5B" w:rsidRDefault="007309C8" w:rsidP="007309C8">
      <w:pPr>
        <w:ind w:firstLine="709"/>
        <w:jc w:val="center"/>
        <w:rPr>
          <w:b/>
          <w:i/>
          <w:color w:val="000000" w:themeColor="text1"/>
          <w:sz w:val="24"/>
          <w:szCs w:val="24"/>
        </w:rPr>
      </w:pPr>
      <w:r w:rsidRPr="006B2E5B">
        <w:rPr>
          <w:b/>
          <w:i/>
          <w:color w:val="000000" w:themeColor="text1"/>
          <w:sz w:val="24"/>
          <w:szCs w:val="24"/>
        </w:rPr>
        <w:t>Перечень материально-технического обеспечения дисциплины:</w:t>
      </w:r>
    </w:p>
    <w:p w14:paraId="090EF855" w14:textId="77777777" w:rsidR="007309C8" w:rsidRPr="006B2E5B" w:rsidRDefault="007309C8" w:rsidP="007309C8">
      <w:pPr>
        <w:ind w:firstLine="709"/>
        <w:jc w:val="center"/>
        <w:rPr>
          <w:b/>
          <w:i/>
          <w:color w:val="000000" w:themeColor="text1"/>
          <w:sz w:val="24"/>
          <w:szCs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4"/>
        <w:gridCol w:w="2376"/>
        <w:gridCol w:w="2977"/>
      </w:tblGrid>
      <w:tr w:rsidR="006B2E5B" w:rsidRPr="006B2E5B" w14:paraId="544F119E" w14:textId="77777777" w:rsidTr="007309C8">
        <w:tc>
          <w:tcPr>
            <w:tcW w:w="950" w:type="dxa"/>
            <w:shd w:val="clear" w:color="auto" w:fill="B4C6E7"/>
          </w:tcPr>
          <w:p w14:paraId="1E598E93" w14:textId="77777777" w:rsidR="007309C8" w:rsidRPr="006B2E5B" w:rsidRDefault="007309C8" w:rsidP="007309C8">
            <w:pPr>
              <w:jc w:val="center"/>
              <w:rPr>
                <w:b/>
                <w:color w:val="000000" w:themeColor="text1"/>
                <w:sz w:val="24"/>
                <w:szCs w:val="24"/>
              </w:rPr>
            </w:pPr>
            <w:r w:rsidRPr="006B2E5B">
              <w:rPr>
                <w:b/>
                <w:color w:val="000000" w:themeColor="text1"/>
                <w:sz w:val="24"/>
                <w:szCs w:val="24"/>
              </w:rPr>
              <w:t>№</w:t>
            </w:r>
          </w:p>
        </w:tc>
        <w:tc>
          <w:tcPr>
            <w:tcW w:w="2594" w:type="dxa"/>
            <w:shd w:val="clear" w:color="auto" w:fill="B4C6E7"/>
          </w:tcPr>
          <w:p w14:paraId="6CBF71FE" w14:textId="77777777" w:rsidR="007309C8" w:rsidRPr="006B2E5B" w:rsidRDefault="007309C8" w:rsidP="007309C8">
            <w:pPr>
              <w:jc w:val="center"/>
              <w:rPr>
                <w:b/>
                <w:color w:val="000000" w:themeColor="text1"/>
                <w:sz w:val="24"/>
                <w:szCs w:val="24"/>
              </w:rPr>
            </w:pPr>
            <w:r w:rsidRPr="006B2E5B">
              <w:rPr>
                <w:b/>
                <w:color w:val="000000" w:themeColor="text1"/>
                <w:sz w:val="24"/>
                <w:szCs w:val="24"/>
              </w:rPr>
              <w:t>Вид и наименование оборудования</w:t>
            </w:r>
          </w:p>
        </w:tc>
        <w:tc>
          <w:tcPr>
            <w:tcW w:w="2376" w:type="dxa"/>
            <w:shd w:val="clear" w:color="auto" w:fill="B4C6E7"/>
          </w:tcPr>
          <w:p w14:paraId="07852040" w14:textId="77777777" w:rsidR="007309C8" w:rsidRPr="006B2E5B" w:rsidRDefault="007309C8" w:rsidP="007309C8">
            <w:pPr>
              <w:jc w:val="center"/>
              <w:rPr>
                <w:b/>
                <w:color w:val="000000" w:themeColor="text1"/>
                <w:sz w:val="24"/>
                <w:szCs w:val="24"/>
              </w:rPr>
            </w:pPr>
            <w:r w:rsidRPr="006B2E5B">
              <w:rPr>
                <w:b/>
                <w:color w:val="000000" w:themeColor="text1"/>
                <w:sz w:val="24"/>
                <w:szCs w:val="24"/>
              </w:rPr>
              <w:t xml:space="preserve">Вид занятий </w:t>
            </w:r>
          </w:p>
        </w:tc>
        <w:tc>
          <w:tcPr>
            <w:tcW w:w="2977" w:type="dxa"/>
            <w:shd w:val="clear" w:color="auto" w:fill="B4C6E7"/>
          </w:tcPr>
          <w:p w14:paraId="1932FE36" w14:textId="77777777" w:rsidR="007309C8" w:rsidRPr="006B2E5B" w:rsidRDefault="007309C8" w:rsidP="007309C8">
            <w:pPr>
              <w:jc w:val="center"/>
              <w:rPr>
                <w:b/>
                <w:color w:val="000000" w:themeColor="text1"/>
                <w:sz w:val="24"/>
                <w:szCs w:val="24"/>
              </w:rPr>
            </w:pPr>
            <w:r w:rsidRPr="006B2E5B">
              <w:rPr>
                <w:b/>
                <w:color w:val="000000" w:themeColor="text1"/>
                <w:sz w:val="24"/>
                <w:szCs w:val="24"/>
              </w:rPr>
              <w:t xml:space="preserve">Краткая характеристика </w:t>
            </w:r>
          </w:p>
        </w:tc>
      </w:tr>
      <w:tr w:rsidR="006B2E5B" w:rsidRPr="006B2E5B" w14:paraId="2C383C92" w14:textId="77777777" w:rsidTr="007309C8">
        <w:tc>
          <w:tcPr>
            <w:tcW w:w="950" w:type="dxa"/>
            <w:shd w:val="clear" w:color="auto" w:fill="auto"/>
          </w:tcPr>
          <w:p w14:paraId="7863B67B" w14:textId="77777777" w:rsidR="007309C8" w:rsidRPr="006B2E5B" w:rsidRDefault="007309C8" w:rsidP="007309C8">
            <w:pPr>
              <w:numPr>
                <w:ilvl w:val="0"/>
                <w:numId w:val="12"/>
              </w:numPr>
              <w:suppressAutoHyphens/>
              <w:autoSpaceDE/>
              <w:autoSpaceDN/>
              <w:adjustRightInd/>
              <w:jc w:val="center"/>
              <w:rPr>
                <w:b/>
                <w:color w:val="000000" w:themeColor="text1"/>
                <w:sz w:val="24"/>
                <w:szCs w:val="24"/>
              </w:rPr>
            </w:pPr>
          </w:p>
        </w:tc>
        <w:tc>
          <w:tcPr>
            <w:tcW w:w="2594" w:type="dxa"/>
            <w:shd w:val="clear" w:color="auto" w:fill="auto"/>
          </w:tcPr>
          <w:p w14:paraId="245C95F4" w14:textId="77777777" w:rsidR="007309C8" w:rsidRPr="006B2E5B" w:rsidRDefault="007309C8" w:rsidP="007309C8">
            <w:pPr>
              <w:jc w:val="center"/>
              <w:rPr>
                <w:color w:val="000000" w:themeColor="text1"/>
                <w:sz w:val="24"/>
                <w:szCs w:val="24"/>
              </w:rPr>
            </w:pPr>
            <w:r w:rsidRPr="006B2E5B">
              <w:rPr>
                <w:color w:val="000000" w:themeColor="text1"/>
                <w:sz w:val="24"/>
                <w:szCs w:val="24"/>
              </w:rPr>
              <w:t>мультимедийные средства</w:t>
            </w:r>
          </w:p>
        </w:tc>
        <w:tc>
          <w:tcPr>
            <w:tcW w:w="2376" w:type="dxa"/>
            <w:shd w:val="clear" w:color="auto" w:fill="auto"/>
          </w:tcPr>
          <w:p w14:paraId="0EF1827E" w14:textId="77777777" w:rsidR="007309C8" w:rsidRPr="006B2E5B" w:rsidRDefault="007309C8" w:rsidP="007309C8">
            <w:pPr>
              <w:jc w:val="both"/>
              <w:rPr>
                <w:color w:val="000000" w:themeColor="text1"/>
                <w:sz w:val="24"/>
                <w:szCs w:val="24"/>
              </w:rPr>
            </w:pPr>
            <w:r w:rsidRPr="006B2E5B">
              <w:rPr>
                <w:color w:val="000000" w:themeColor="text1"/>
                <w:sz w:val="24"/>
                <w:szCs w:val="24"/>
              </w:rPr>
              <w:t>лекционные, практические и семинарские занятия</w:t>
            </w:r>
          </w:p>
        </w:tc>
        <w:tc>
          <w:tcPr>
            <w:tcW w:w="2977" w:type="dxa"/>
            <w:shd w:val="clear" w:color="auto" w:fill="auto"/>
          </w:tcPr>
          <w:p w14:paraId="6227CEDF" w14:textId="77777777" w:rsidR="007309C8" w:rsidRPr="006B2E5B" w:rsidRDefault="007309C8" w:rsidP="007309C8">
            <w:pPr>
              <w:jc w:val="both"/>
              <w:rPr>
                <w:color w:val="000000" w:themeColor="text1"/>
                <w:sz w:val="24"/>
                <w:szCs w:val="24"/>
              </w:rPr>
            </w:pPr>
            <w:r w:rsidRPr="006B2E5B">
              <w:rPr>
                <w:color w:val="000000" w:themeColor="text1"/>
                <w:sz w:val="24"/>
                <w:szCs w:val="24"/>
              </w:rPr>
              <w:t>демонстрация с ПК электронных презентаций, документов Word, видеоматериалов, слайдов</w:t>
            </w:r>
          </w:p>
        </w:tc>
      </w:tr>
      <w:tr w:rsidR="007309C8" w:rsidRPr="006B2E5B" w14:paraId="5EF284B9" w14:textId="77777777" w:rsidTr="007309C8">
        <w:tc>
          <w:tcPr>
            <w:tcW w:w="950" w:type="dxa"/>
            <w:shd w:val="clear" w:color="auto" w:fill="auto"/>
          </w:tcPr>
          <w:p w14:paraId="047874AD" w14:textId="77777777" w:rsidR="007309C8" w:rsidRPr="006B2E5B" w:rsidRDefault="007309C8" w:rsidP="007309C8">
            <w:pPr>
              <w:numPr>
                <w:ilvl w:val="0"/>
                <w:numId w:val="12"/>
              </w:numPr>
              <w:suppressAutoHyphens/>
              <w:autoSpaceDE/>
              <w:autoSpaceDN/>
              <w:adjustRightInd/>
              <w:rPr>
                <w:b/>
                <w:color w:val="000000" w:themeColor="text1"/>
                <w:sz w:val="24"/>
                <w:szCs w:val="24"/>
              </w:rPr>
            </w:pPr>
          </w:p>
        </w:tc>
        <w:tc>
          <w:tcPr>
            <w:tcW w:w="2594" w:type="dxa"/>
            <w:shd w:val="clear" w:color="auto" w:fill="auto"/>
          </w:tcPr>
          <w:p w14:paraId="1C20B6D7" w14:textId="77777777" w:rsidR="007309C8" w:rsidRPr="006B2E5B" w:rsidRDefault="007309C8" w:rsidP="007309C8">
            <w:pPr>
              <w:jc w:val="center"/>
              <w:rPr>
                <w:color w:val="000000" w:themeColor="text1"/>
                <w:sz w:val="24"/>
                <w:szCs w:val="24"/>
              </w:rPr>
            </w:pPr>
            <w:r w:rsidRPr="006B2E5B">
              <w:rPr>
                <w:color w:val="000000" w:themeColor="text1"/>
                <w:sz w:val="24"/>
                <w:szCs w:val="24"/>
              </w:rPr>
              <w:t>Учебно-наглядные пособия</w:t>
            </w:r>
          </w:p>
        </w:tc>
        <w:tc>
          <w:tcPr>
            <w:tcW w:w="2376" w:type="dxa"/>
            <w:shd w:val="clear" w:color="auto" w:fill="auto"/>
          </w:tcPr>
          <w:p w14:paraId="2E130D1B" w14:textId="77777777" w:rsidR="007309C8" w:rsidRPr="006B2E5B" w:rsidRDefault="007309C8" w:rsidP="007309C8">
            <w:pPr>
              <w:jc w:val="both"/>
              <w:rPr>
                <w:color w:val="000000" w:themeColor="text1"/>
                <w:sz w:val="24"/>
                <w:szCs w:val="24"/>
              </w:rPr>
            </w:pPr>
            <w:r w:rsidRPr="006B2E5B">
              <w:rPr>
                <w:color w:val="000000" w:themeColor="text1"/>
                <w:sz w:val="24"/>
                <w:szCs w:val="24"/>
              </w:rPr>
              <w:t>практические занятия</w:t>
            </w:r>
          </w:p>
        </w:tc>
        <w:tc>
          <w:tcPr>
            <w:tcW w:w="2977" w:type="dxa"/>
            <w:shd w:val="clear" w:color="auto" w:fill="auto"/>
          </w:tcPr>
          <w:p w14:paraId="2BEA84B9" w14:textId="77777777" w:rsidR="007309C8" w:rsidRPr="006B2E5B" w:rsidRDefault="007309C8" w:rsidP="007309C8">
            <w:pPr>
              <w:jc w:val="both"/>
              <w:rPr>
                <w:color w:val="000000" w:themeColor="text1"/>
                <w:sz w:val="24"/>
                <w:szCs w:val="24"/>
              </w:rPr>
            </w:pPr>
            <w:r w:rsidRPr="006B2E5B">
              <w:rPr>
                <w:color w:val="000000" w:themeColor="text1"/>
                <w:sz w:val="24"/>
                <w:szCs w:val="24"/>
              </w:rPr>
              <w:t>Научные издания, иллюстрационный и раздаточный материал</w:t>
            </w:r>
          </w:p>
        </w:tc>
      </w:tr>
    </w:tbl>
    <w:p w14:paraId="18DA8D0B" w14:textId="77777777" w:rsidR="007309C8" w:rsidRPr="006B2E5B" w:rsidRDefault="007309C8" w:rsidP="007309C8">
      <w:pPr>
        <w:rPr>
          <w:color w:val="000000" w:themeColor="text1"/>
        </w:rPr>
      </w:pPr>
    </w:p>
    <w:p w14:paraId="13619EB0" w14:textId="77777777" w:rsidR="007309C8" w:rsidRPr="006B2E5B" w:rsidRDefault="007309C8" w:rsidP="007309C8">
      <w:pPr>
        <w:jc w:val="center"/>
        <w:rPr>
          <w:color w:val="000000" w:themeColor="text1"/>
          <w:sz w:val="28"/>
          <w:szCs w:val="28"/>
        </w:rPr>
      </w:pPr>
    </w:p>
    <w:p w14:paraId="55EAEF88" w14:textId="71848486" w:rsidR="007309C8" w:rsidRPr="006B2E5B" w:rsidRDefault="007309C8" w:rsidP="00F95658">
      <w:pPr>
        <w:ind w:firstLine="709"/>
        <w:jc w:val="both"/>
        <w:rPr>
          <w:b/>
          <w:bCs/>
          <w:color w:val="000000" w:themeColor="text1"/>
          <w:sz w:val="28"/>
          <w:szCs w:val="28"/>
        </w:rPr>
      </w:pPr>
    </w:p>
    <w:p w14:paraId="03DD0CDB" w14:textId="77777777" w:rsidR="007309C8" w:rsidRPr="006B2E5B" w:rsidRDefault="007309C8" w:rsidP="00F95658">
      <w:pPr>
        <w:ind w:firstLine="709"/>
        <w:jc w:val="both"/>
        <w:rPr>
          <w:b/>
          <w:bCs/>
          <w:color w:val="000000" w:themeColor="text1"/>
          <w:sz w:val="28"/>
          <w:szCs w:val="28"/>
        </w:rPr>
      </w:pPr>
    </w:p>
    <w:sectPr w:rsidR="007309C8" w:rsidRPr="006B2E5B" w:rsidSect="00354820">
      <w:headerReference w:type="default" r:id="rId19"/>
      <w:footerReference w:type="default" r:id="rId20"/>
      <w:footerReference w:type="first" r:id="rId21"/>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0826B" w14:textId="77777777" w:rsidR="006452F8" w:rsidRDefault="006452F8" w:rsidP="00C52F7B">
      <w:r>
        <w:separator/>
      </w:r>
    </w:p>
  </w:endnote>
  <w:endnote w:type="continuationSeparator" w:id="0">
    <w:p w14:paraId="4C52D4F9" w14:textId="77777777" w:rsidR="006452F8" w:rsidRDefault="006452F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5460029"/>
      <w:docPartObj>
        <w:docPartGallery w:val="Page Numbers (Bottom of Page)"/>
        <w:docPartUnique/>
      </w:docPartObj>
    </w:sdtPr>
    <w:sdtEndPr/>
    <w:sdtContent>
      <w:p w14:paraId="177926A3" w14:textId="34B320E9" w:rsidR="00046DDE" w:rsidRDefault="00046DDE">
        <w:pPr>
          <w:pStyle w:val="af"/>
          <w:jc w:val="center"/>
        </w:pPr>
        <w:r>
          <w:fldChar w:fldCharType="begin"/>
        </w:r>
        <w:r>
          <w:instrText>PAGE   \* MERGEFORMAT</w:instrText>
        </w:r>
        <w:r>
          <w:fldChar w:fldCharType="separate"/>
        </w:r>
        <w:r>
          <w:rPr>
            <w:noProof/>
          </w:rPr>
          <w:t>25</w:t>
        </w:r>
        <w:r>
          <w:fldChar w:fldCharType="end"/>
        </w:r>
      </w:p>
    </w:sdtContent>
  </w:sdt>
  <w:p w14:paraId="542128D9" w14:textId="77777777" w:rsidR="00046DDE" w:rsidRDefault="00046DDE">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6832739"/>
      <w:docPartObj>
        <w:docPartGallery w:val="Page Numbers (Bottom of Page)"/>
        <w:docPartUnique/>
      </w:docPartObj>
    </w:sdtPr>
    <w:sdtEndPr/>
    <w:sdtContent>
      <w:p w14:paraId="75DA29FB" w14:textId="2DD4F34D" w:rsidR="00046DDE" w:rsidRDefault="00046DDE">
        <w:pPr>
          <w:pStyle w:val="af"/>
          <w:jc w:val="center"/>
        </w:pPr>
        <w:r>
          <w:fldChar w:fldCharType="begin"/>
        </w:r>
        <w:r>
          <w:instrText>PAGE   \* MERGEFORMAT</w:instrText>
        </w:r>
        <w:r>
          <w:fldChar w:fldCharType="separate"/>
        </w:r>
        <w:r>
          <w:rPr>
            <w:noProof/>
          </w:rPr>
          <w:t>17</w:t>
        </w:r>
        <w:r>
          <w:fldChar w:fldCharType="end"/>
        </w:r>
      </w:p>
    </w:sdtContent>
  </w:sdt>
  <w:p w14:paraId="498FE1EE" w14:textId="77777777" w:rsidR="00046DDE" w:rsidRDefault="00046DD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02976" w14:textId="77777777" w:rsidR="006452F8" w:rsidRDefault="006452F8" w:rsidP="00C52F7B">
      <w:r>
        <w:separator/>
      </w:r>
    </w:p>
  </w:footnote>
  <w:footnote w:type="continuationSeparator" w:id="0">
    <w:p w14:paraId="3FFDE27B" w14:textId="77777777" w:rsidR="006452F8" w:rsidRDefault="006452F8"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5170" w14:textId="69D14036" w:rsidR="00046DDE" w:rsidRDefault="00046DDE">
    <w:pPr>
      <w:pStyle w:val="ad"/>
      <w:jc w:val="center"/>
    </w:pPr>
  </w:p>
  <w:p w14:paraId="2BBAF71A" w14:textId="77777777" w:rsidR="00046DDE" w:rsidRDefault="00046DD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D08E4"/>
    <w:multiLevelType w:val="hybridMultilevel"/>
    <w:tmpl w:val="C09239AE"/>
    <w:lvl w:ilvl="0" w:tplc="165E78EA">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B365F8"/>
    <w:multiLevelType w:val="hybridMultilevel"/>
    <w:tmpl w:val="37BCB59E"/>
    <w:lvl w:ilvl="0" w:tplc="0419000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0F8A63F8"/>
    <w:multiLevelType w:val="hybridMultilevel"/>
    <w:tmpl w:val="E44CE5BE"/>
    <w:lvl w:ilvl="0" w:tplc="1F3C984A">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982564"/>
    <w:multiLevelType w:val="hybridMultilevel"/>
    <w:tmpl w:val="1D5C9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CB75C6"/>
    <w:multiLevelType w:val="hybridMultilevel"/>
    <w:tmpl w:val="1006129C"/>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1E5413"/>
    <w:multiLevelType w:val="hybridMultilevel"/>
    <w:tmpl w:val="57F0110E"/>
    <w:lvl w:ilvl="0" w:tplc="85BE2BC4">
      <w:start w:val="1"/>
      <w:numFmt w:val="decimal"/>
      <w:lvlText w:val="%1."/>
      <w:lvlJc w:val="left"/>
      <w:pPr>
        <w:ind w:left="927" w:hanging="360"/>
      </w:pPr>
      <w:rPr>
        <w:rFonts w:ascii="Times New Roman" w:hAnsi="Times New Roman" w:cs="Times New Roman" w:hint="default"/>
        <w:b w:val="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0910BFE"/>
    <w:multiLevelType w:val="hybridMultilevel"/>
    <w:tmpl w:val="8028F4FA"/>
    <w:lvl w:ilvl="0" w:tplc="A6A23EF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236A30"/>
    <w:multiLevelType w:val="hybridMultilevel"/>
    <w:tmpl w:val="96A0E74A"/>
    <w:lvl w:ilvl="0" w:tplc="85BE2BC4">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513B4A"/>
    <w:multiLevelType w:val="hybridMultilevel"/>
    <w:tmpl w:val="D1ECC9BA"/>
    <w:lvl w:ilvl="0" w:tplc="AC084672">
      <w:start w:val="1"/>
      <w:numFmt w:val="decimal"/>
      <w:lvlText w:val="%1."/>
      <w:lvlJc w:val="left"/>
      <w:pPr>
        <w:ind w:left="2029" w:hanging="132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B650ECC"/>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F1309C"/>
    <w:multiLevelType w:val="hybridMultilevel"/>
    <w:tmpl w:val="C81C89F0"/>
    <w:lvl w:ilvl="0" w:tplc="D7EAE4B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720DC1"/>
    <w:multiLevelType w:val="hybridMultilevel"/>
    <w:tmpl w:val="16F4F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875E9E"/>
    <w:multiLevelType w:val="hybridMultilevel"/>
    <w:tmpl w:val="E89AFB94"/>
    <w:lvl w:ilvl="0" w:tplc="11B217BC">
      <w:start w:val="1"/>
      <w:numFmt w:val="decimal"/>
      <w:lvlText w:val="8.%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1A6536"/>
    <w:multiLevelType w:val="hybridMultilevel"/>
    <w:tmpl w:val="304E83FC"/>
    <w:lvl w:ilvl="0" w:tplc="85BE2BC4">
      <w:start w:val="1"/>
      <w:numFmt w:val="decimal"/>
      <w:lvlText w:val="%1."/>
      <w:lvlJc w:val="left"/>
      <w:pPr>
        <w:ind w:left="927" w:hanging="360"/>
      </w:pPr>
      <w:rPr>
        <w:rFonts w:ascii="Times New Roman" w:hAnsi="Times New Roman" w:cs="Times New Roman" w:hint="default"/>
        <w:b w:val="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3CE854FA"/>
    <w:multiLevelType w:val="hybridMultilevel"/>
    <w:tmpl w:val="0ED6A782"/>
    <w:lvl w:ilvl="0" w:tplc="C9323BE4">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8022DA"/>
    <w:multiLevelType w:val="hybridMultilevel"/>
    <w:tmpl w:val="5D528DB8"/>
    <w:lvl w:ilvl="0" w:tplc="4E4E8940">
      <w:start w:val="3"/>
      <w:numFmt w:val="decimal"/>
      <w:lvlText w:val="%1."/>
      <w:lvlJc w:val="left"/>
      <w:pPr>
        <w:ind w:left="361" w:hanging="360"/>
      </w:pPr>
      <w:rPr>
        <w:rFonts w:hint="default"/>
        <w:sz w:val="24"/>
        <w:szCs w:val="24"/>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3" w15:restartNumberingAfterBreak="0">
    <w:nsid w:val="4DD53A9A"/>
    <w:multiLevelType w:val="hybridMultilevel"/>
    <w:tmpl w:val="9A681254"/>
    <w:lvl w:ilvl="0" w:tplc="741CBF5C">
      <w:start w:val="1"/>
      <w:numFmt w:val="decimal"/>
      <w:lvlText w:val="%1."/>
      <w:lvlJc w:val="left"/>
      <w:pPr>
        <w:tabs>
          <w:tab w:val="num" w:pos="720"/>
        </w:tabs>
        <w:ind w:left="720" w:hanging="360"/>
      </w:pPr>
      <w:rPr>
        <w:rFonts w:hint="default"/>
        <w:b w:val="0"/>
      </w:rPr>
    </w:lvl>
    <w:lvl w:ilvl="1" w:tplc="759A36E0">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8D412F8"/>
    <w:multiLevelType w:val="hybridMultilevel"/>
    <w:tmpl w:val="DE9A45EA"/>
    <w:lvl w:ilvl="0" w:tplc="74A2FD0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1134C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B4E1C"/>
    <w:multiLevelType w:val="hybridMultilevel"/>
    <w:tmpl w:val="0E8209C4"/>
    <w:lvl w:ilvl="0" w:tplc="21843FD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E3954D6"/>
    <w:multiLevelType w:val="hybridMultilevel"/>
    <w:tmpl w:val="41DAC7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20E52E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72A4580"/>
    <w:multiLevelType w:val="hybridMultilevel"/>
    <w:tmpl w:val="ECB44EEA"/>
    <w:lvl w:ilvl="0" w:tplc="D0CA5CC2">
      <w:start w:val="1"/>
      <w:numFmt w:val="decimal"/>
      <w:lvlText w:val="%1."/>
      <w:lvlJc w:val="left"/>
      <w:pPr>
        <w:ind w:left="502"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602611"/>
    <w:multiLevelType w:val="hybridMultilevel"/>
    <w:tmpl w:val="33BAD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88178F"/>
    <w:multiLevelType w:val="hybridMultilevel"/>
    <w:tmpl w:val="7EB42234"/>
    <w:lvl w:ilvl="0" w:tplc="C2E665B0">
      <w:start w:val="1"/>
      <w:numFmt w:val="decimal"/>
      <w:lvlText w:val="%1."/>
      <w:lvlJc w:val="left"/>
      <w:pPr>
        <w:ind w:left="27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
  </w:num>
  <w:num w:numId="3">
    <w:abstractNumId w:val="14"/>
  </w:num>
  <w:num w:numId="4">
    <w:abstractNumId w:val="11"/>
  </w:num>
  <w:num w:numId="5">
    <w:abstractNumId w:val="27"/>
  </w:num>
  <w:num w:numId="6">
    <w:abstractNumId w:val="28"/>
  </w:num>
  <w:num w:numId="7">
    <w:abstractNumId w:val="19"/>
  </w:num>
  <w:num w:numId="8">
    <w:abstractNumId w:val="29"/>
  </w:num>
  <w:num w:numId="9">
    <w:abstractNumId w:val="15"/>
  </w:num>
  <w:num w:numId="10">
    <w:abstractNumId w:val="26"/>
  </w:num>
  <w:num w:numId="11">
    <w:abstractNumId w:val="23"/>
  </w:num>
  <w:num w:numId="12">
    <w:abstractNumId w:val="33"/>
  </w:num>
  <w:num w:numId="13">
    <w:abstractNumId w:val="3"/>
  </w:num>
  <w:num w:numId="14">
    <w:abstractNumId w:val="22"/>
  </w:num>
  <w:num w:numId="15">
    <w:abstractNumId w:val="31"/>
  </w:num>
  <w:num w:numId="16">
    <w:abstractNumId w:val="8"/>
  </w:num>
  <w:num w:numId="17">
    <w:abstractNumId w:val="24"/>
  </w:num>
  <w:num w:numId="18">
    <w:abstractNumId w:val="17"/>
  </w:num>
  <w:num w:numId="19">
    <w:abstractNumId w:val="18"/>
  </w:num>
  <w:num w:numId="20">
    <w:abstractNumId w:val="13"/>
  </w:num>
  <w:num w:numId="21">
    <w:abstractNumId w:val="32"/>
  </w:num>
  <w:num w:numId="22">
    <w:abstractNumId w:val="25"/>
  </w:num>
  <w:num w:numId="23">
    <w:abstractNumId w:val="21"/>
  </w:num>
  <w:num w:numId="24">
    <w:abstractNumId w:val="9"/>
  </w:num>
  <w:num w:numId="25">
    <w:abstractNumId w:val="12"/>
  </w:num>
  <w:num w:numId="26">
    <w:abstractNumId w:val="6"/>
  </w:num>
  <w:num w:numId="27">
    <w:abstractNumId w:val="4"/>
  </w:num>
  <w:num w:numId="28">
    <w:abstractNumId w:val="10"/>
  </w:num>
  <w:num w:numId="29">
    <w:abstractNumId w:val="0"/>
  </w:num>
  <w:num w:numId="30">
    <w:abstractNumId w:val="7"/>
  </w:num>
  <w:num w:numId="31">
    <w:abstractNumId w:val="20"/>
  </w:num>
  <w:num w:numId="32">
    <w:abstractNumId w:val="30"/>
  </w:num>
  <w:num w:numId="33">
    <w:abstractNumId w:val="2"/>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57CD"/>
    <w:rsid w:val="00007F07"/>
    <w:rsid w:val="000102D3"/>
    <w:rsid w:val="00020114"/>
    <w:rsid w:val="0002181B"/>
    <w:rsid w:val="000218DE"/>
    <w:rsid w:val="000246A3"/>
    <w:rsid w:val="00024EEA"/>
    <w:rsid w:val="00026E9C"/>
    <w:rsid w:val="000307CC"/>
    <w:rsid w:val="00040937"/>
    <w:rsid w:val="00043D7D"/>
    <w:rsid w:val="00045F11"/>
    <w:rsid w:val="000460EA"/>
    <w:rsid w:val="00046DDE"/>
    <w:rsid w:val="00047C02"/>
    <w:rsid w:val="000511A4"/>
    <w:rsid w:val="00052889"/>
    <w:rsid w:val="00053D7B"/>
    <w:rsid w:val="00056998"/>
    <w:rsid w:val="00070123"/>
    <w:rsid w:val="00070B74"/>
    <w:rsid w:val="000742E0"/>
    <w:rsid w:val="00075824"/>
    <w:rsid w:val="00075A1A"/>
    <w:rsid w:val="00080232"/>
    <w:rsid w:val="00081564"/>
    <w:rsid w:val="0008173A"/>
    <w:rsid w:val="000858ED"/>
    <w:rsid w:val="000932A8"/>
    <w:rsid w:val="000948DB"/>
    <w:rsid w:val="000952AF"/>
    <w:rsid w:val="00096C4B"/>
    <w:rsid w:val="000979E4"/>
    <w:rsid w:val="000A2CCD"/>
    <w:rsid w:val="000A61F1"/>
    <w:rsid w:val="000B2462"/>
    <w:rsid w:val="000B3CFC"/>
    <w:rsid w:val="000B62F4"/>
    <w:rsid w:val="000B77BA"/>
    <w:rsid w:val="000C1AFD"/>
    <w:rsid w:val="000C534D"/>
    <w:rsid w:val="000C5D47"/>
    <w:rsid w:val="000D1088"/>
    <w:rsid w:val="000D2EC5"/>
    <w:rsid w:val="000E31BA"/>
    <w:rsid w:val="000F325A"/>
    <w:rsid w:val="000F4243"/>
    <w:rsid w:val="000F69A4"/>
    <w:rsid w:val="001034C8"/>
    <w:rsid w:val="00103D5A"/>
    <w:rsid w:val="00103F59"/>
    <w:rsid w:val="001063AB"/>
    <w:rsid w:val="001065DB"/>
    <w:rsid w:val="001074EA"/>
    <w:rsid w:val="00110B7D"/>
    <w:rsid w:val="00110F5C"/>
    <w:rsid w:val="00111303"/>
    <w:rsid w:val="00114D80"/>
    <w:rsid w:val="00114EAC"/>
    <w:rsid w:val="00121560"/>
    <w:rsid w:val="001352B4"/>
    <w:rsid w:val="00136583"/>
    <w:rsid w:val="00141009"/>
    <w:rsid w:val="00141137"/>
    <w:rsid w:val="00142B57"/>
    <w:rsid w:val="00142E0E"/>
    <w:rsid w:val="00145199"/>
    <w:rsid w:val="00145CCF"/>
    <w:rsid w:val="00152E20"/>
    <w:rsid w:val="00153077"/>
    <w:rsid w:val="0015428F"/>
    <w:rsid w:val="00155216"/>
    <w:rsid w:val="00155D74"/>
    <w:rsid w:val="001606AE"/>
    <w:rsid w:val="001624A8"/>
    <w:rsid w:val="00165271"/>
    <w:rsid w:val="00167315"/>
    <w:rsid w:val="00167D4C"/>
    <w:rsid w:val="00167F51"/>
    <w:rsid w:val="00170F5B"/>
    <w:rsid w:val="001753A5"/>
    <w:rsid w:val="00183B21"/>
    <w:rsid w:val="00186288"/>
    <w:rsid w:val="00186A69"/>
    <w:rsid w:val="00187EA4"/>
    <w:rsid w:val="00191D66"/>
    <w:rsid w:val="001931B5"/>
    <w:rsid w:val="0019486A"/>
    <w:rsid w:val="00196416"/>
    <w:rsid w:val="001A2916"/>
    <w:rsid w:val="001A4F25"/>
    <w:rsid w:val="001A5DD0"/>
    <w:rsid w:val="001B4AEC"/>
    <w:rsid w:val="001B4C63"/>
    <w:rsid w:val="001B5AFF"/>
    <w:rsid w:val="001B6A44"/>
    <w:rsid w:val="001C2C72"/>
    <w:rsid w:val="001C5D94"/>
    <w:rsid w:val="001D2169"/>
    <w:rsid w:val="001D5711"/>
    <w:rsid w:val="001F3485"/>
    <w:rsid w:val="00204824"/>
    <w:rsid w:val="0020777C"/>
    <w:rsid w:val="0021083E"/>
    <w:rsid w:val="002110E8"/>
    <w:rsid w:val="0021410E"/>
    <w:rsid w:val="00222DB5"/>
    <w:rsid w:val="00227F6A"/>
    <w:rsid w:val="00231417"/>
    <w:rsid w:val="0023630A"/>
    <w:rsid w:val="002427BA"/>
    <w:rsid w:val="002450C3"/>
    <w:rsid w:val="0025075A"/>
    <w:rsid w:val="0025136E"/>
    <w:rsid w:val="00251CC2"/>
    <w:rsid w:val="00251E74"/>
    <w:rsid w:val="002569F8"/>
    <w:rsid w:val="00256DF1"/>
    <w:rsid w:val="00256F66"/>
    <w:rsid w:val="00257966"/>
    <w:rsid w:val="00265C02"/>
    <w:rsid w:val="002813A9"/>
    <w:rsid w:val="00284DCB"/>
    <w:rsid w:val="00286D22"/>
    <w:rsid w:val="002A2809"/>
    <w:rsid w:val="002A39A6"/>
    <w:rsid w:val="002A481B"/>
    <w:rsid w:val="002A60D2"/>
    <w:rsid w:val="002A62C4"/>
    <w:rsid w:val="002B003B"/>
    <w:rsid w:val="002B020D"/>
    <w:rsid w:val="002B17C4"/>
    <w:rsid w:val="002B55DE"/>
    <w:rsid w:val="002B5680"/>
    <w:rsid w:val="002B6038"/>
    <w:rsid w:val="002B7698"/>
    <w:rsid w:val="002C2C96"/>
    <w:rsid w:val="002C3516"/>
    <w:rsid w:val="002C3B47"/>
    <w:rsid w:val="002C646B"/>
    <w:rsid w:val="002C67C1"/>
    <w:rsid w:val="002D06D6"/>
    <w:rsid w:val="002D0F8F"/>
    <w:rsid w:val="002D2825"/>
    <w:rsid w:val="002D5BCA"/>
    <w:rsid w:val="002D6170"/>
    <w:rsid w:val="002D786A"/>
    <w:rsid w:val="002D7F79"/>
    <w:rsid w:val="002E01B0"/>
    <w:rsid w:val="002E02AB"/>
    <w:rsid w:val="002E11C9"/>
    <w:rsid w:val="002E4576"/>
    <w:rsid w:val="002E7D40"/>
    <w:rsid w:val="002F0962"/>
    <w:rsid w:val="002F1AD2"/>
    <w:rsid w:val="00306F15"/>
    <w:rsid w:val="00311A81"/>
    <w:rsid w:val="003127E5"/>
    <w:rsid w:val="003136F6"/>
    <w:rsid w:val="00316433"/>
    <w:rsid w:val="0032457E"/>
    <w:rsid w:val="00325C45"/>
    <w:rsid w:val="003268F7"/>
    <w:rsid w:val="00332E79"/>
    <w:rsid w:val="00334DFE"/>
    <w:rsid w:val="00342385"/>
    <w:rsid w:val="003439F5"/>
    <w:rsid w:val="00345DD0"/>
    <w:rsid w:val="0034699C"/>
    <w:rsid w:val="00347E9A"/>
    <w:rsid w:val="00351371"/>
    <w:rsid w:val="0035211C"/>
    <w:rsid w:val="00353612"/>
    <w:rsid w:val="00354820"/>
    <w:rsid w:val="00355CF5"/>
    <w:rsid w:val="003576F1"/>
    <w:rsid w:val="00361002"/>
    <w:rsid w:val="00363A41"/>
    <w:rsid w:val="00373FD2"/>
    <w:rsid w:val="003761B6"/>
    <w:rsid w:val="00381B06"/>
    <w:rsid w:val="00383417"/>
    <w:rsid w:val="00385C43"/>
    <w:rsid w:val="0039593A"/>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001A"/>
    <w:rsid w:val="003E45D2"/>
    <w:rsid w:val="003E6BA6"/>
    <w:rsid w:val="003F1F40"/>
    <w:rsid w:val="003F4CB0"/>
    <w:rsid w:val="003F71E6"/>
    <w:rsid w:val="00400154"/>
    <w:rsid w:val="004057F4"/>
    <w:rsid w:val="00410103"/>
    <w:rsid w:val="00411845"/>
    <w:rsid w:val="00415637"/>
    <w:rsid w:val="00415D9A"/>
    <w:rsid w:val="00416565"/>
    <w:rsid w:val="00432FEA"/>
    <w:rsid w:val="00434E67"/>
    <w:rsid w:val="004403AF"/>
    <w:rsid w:val="00450762"/>
    <w:rsid w:val="00452334"/>
    <w:rsid w:val="004529E8"/>
    <w:rsid w:val="0045610D"/>
    <w:rsid w:val="00460D0D"/>
    <w:rsid w:val="00466D91"/>
    <w:rsid w:val="00475DE5"/>
    <w:rsid w:val="00483161"/>
    <w:rsid w:val="00483A48"/>
    <w:rsid w:val="00490B3F"/>
    <w:rsid w:val="00490B4B"/>
    <w:rsid w:val="004915BD"/>
    <w:rsid w:val="0049683A"/>
    <w:rsid w:val="00496846"/>
    <w:rsid w:val="004A750B"/>
    <w:rsid w:val="004B1870"/>
    <w:rsid w:val="004B4ADC"/>
    <w:rsid w:val="004B4BFE"/>
    <w:rsid w:val="004B5601"/>
    <w:rsid w:val="004C7A76"/>
    <w:rsid w:val="004D01A8"/>
    <w:rsid w:val="004E0A6E"/>
    <w:rsid w:val="004E3DDF"/>
    <w:rsid w:val="004E443D"/>
    <w:rsid w:val="004E4737"/>
    <w:rsid w:val="004E6E94"/>
    <w:rsid w:val="004F4436"/>
    <w:rsid w:val="004F4E4E"/>
    <w:rsid w:val="004F5D8F"/>
    <w:rsid w:val="0050100C"/>
    <w:rsid w:val="005019CD"/>
    <w:rsid w:val="00501B46"/>
    <w:rsid w:val="00503826"/>
    <w:rsid w:val="00504556"/>
    <w:rsid w:val="0050486D"/>
    <w:rsid w:val="00504BDE"/>
    <w:rsid w:val="00507680"/>
    <w:rsid w:val="00507A3A"/>
    <w:rsid w:val="00511291"/>
    <w:rsid w:val="00513259"/>
    <w:rsid w:val="00513564"/>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6795B"/>
    <w:rsid w:val="0057189E"/>
    <w:rsid w:val="00577CE4"/>
    <w:rsid w:val="005876A8"/>
    <w:rsid w:val="0059504A"/>
    <w:rsid w:val="00596CE9"/>
    <w:rsid w:val="005A0208"/>
    <w:rsid w:val="005B03DE"/>
    <w:rsid w:val="005B5A44"/>
    <w:rsid w:val="005C265C"/>
    <w:rsid w:val="005C31BB"/>
    <w:rsid w:val="005D03A1"/>
    <w:rsid w:val="005D21FE"/>
    <w:rsid w:val="005D23BA"/>
    <w:rsid w:val="005D36BA"/>
    <w:rsid w:val="005D61A1"/>
    <w:rsid w:val="005D7307"/>
    <w:rsid w:val="005E46AA"/>
    <w:rsid w:val="005E566C"/>
    <w:rsid w:val="005E5A3B"/>
    <w:rsid w:val="005F0954"/>
    <w:rsid w:val="005F1602"/>
    <w:rsid w:val="005F39CA"/>
    <w:rsid w:val="005F49FA"/>
    <w:rsid w:val="00602300"/>
    <w:rsid w:val="00602C9C"/>
    <w:rsid w:val="00606047"/>
    <w:rsid w:val="00607723"/>
    <w:rsid w:val="00607EFB"/>
    <w:rsid w:val="0062422A"/>
    <w:rsid w:val="0062424B"/>
    <w:rsid w:val="00625AE6"/>
    <w:rsid w:val="00631DF5"/>
    <w:rsid w:val="0063503E"/>
    <w:rsid w:val="00640C97"/>
    <w:rsid w:val="006419C6"/>
    <w:rsid w:val="00642CB5"/>
    <w:rsid w:val="006435B4"/>
    <w:rsid w:val="00643B56"/>
    <w:rsid w:val="00643D4B"/>
    <w:rsid w:val="00644473"/>
    <w:rsid w:val="006452F8"/>
    <w:rsid w:val="00651E82"/>
    <w:rsid w:val="0065286A"/>
    <w:rsid w:val="00653666"/>
    <w:rsid w:val="00656713"/>
    <w:rsid w:val="0066171B"/>
    <w:rsid w:val="00667342"/>
    <w:rsid w:val="00667D2A"/>
    <w:rsid w:val="00672880"/>
    <w:rsid w:val="00672DE8"/>
    <w:rsid w:val="00674C2C"/>
    <w:rsid w:val="0068152F"/>
    <w:rsid w:val="006815B6"/>
    <w:rsid w:val="00697B17"/>
    <w:rsid w:val="006A05CA"/>
    <w:rsid w:val="006A1858"/>
    <w:rsid w:val="006A2253"/>
    <w:rsid w:val="006A2970"/>
    <w:rsid w:val="006A39A3"/>
    <w:rsid w:val="006A3D93"/>
    <w:rsid w:val="006B2E5B"/>
    <w:rsid w:val="006B3C5B"/>
    <w:rsid w:val="006B5642"/>
    <w:rsid w:val="006B5B4D"/>
    <w:rsid w:val="006C1CE5"/>
    <w:rsid w:val="006D1A6A"/>
    <w:rsid w:val="006D2028"/>
    <w:rsid w:val="006D27FF"/>
    <w:rsid w:val="006D6D2D"/>
    <w:rsid w:val="006E12A8"/>
    <w:rsid w:val="006E7F4C"/>
    <w:rsid w:val="006F45DB"/>
    <w:rsid w:val="006F4A37"/>
    <w:rsid w:val="006F601F"/>
    <w:rsid w:val="006F780B"/>
    <w:rsid w:val="007022C3"/>
    <w:rsid w:val="007130E6"/>
    <w:rsid w:val="00713E67"/>
    <w:rsid w:val="00714EC8"/>
    <w:rsid w:val="00714EF4"/>
    <w:rsid w:val="00715F8B"/>
    <w:rsid w:val="00722EE9"/>
    <w:rsid w:val="00723437"/>
    <w:rsid w:val="00724F1D"/>
    <w:rsid w:val="007309C8"/>
    <w:rsid w:val="00735C15"/>
    <w:rsid w:val="00741CBE"/>
    <w:rsid w:val="007425EF"/>
    <w:rsid w:val="007455EF"/>
    <w:rsid w:val="00747457"/>
    <w:rsid w:val="00747617"/>
    <w:rsid w:val="00750066"/>
    <w:rsid w:val="00750BF5"/>
    <w:rsid w:val="00752ACF"/>
    <w:rsid w:val="00753CAB"/>
    <w:rsid w:val="00757EEE"/>
    <w:rsid w:val="007603CA"/>
    <w:rsid w:val="00765419"/>
    <w:rsid w:val="00766B13"/>
    <w:rsid w:val="00767D96"/>
    <w:rsid w:val="0077515C"/>
    <w:rsid w:val="00776559"/>
    <w:rsid w:val="00781A43"/>
    <w:rsid w:val="0078522F"/>
    <w:rsid w:val="00786B26"/>
    <w:rsid w:val="00790521"/>
    <w:rsid w:val="0079239F"/>
    <w:rsid w:val="007A2C24"/>
    <w:rsid w:val="007A48AE"/>
    <w:rsid w:val="007A5CA7"/>
    <w:rsid w:val="007A77D0"/>
    <w:rsid w:val="007B275D"/>
    <w:rsid w:val="007C0864"/>
    <w:rsid w:val="007C1985"/>
    <w:rsid w:val="007C216C"/>
    <w:rsid w:val="007C279D"/>
    <w:rsid w:val="007C6006"/>
    <w:rsid w:val="007C76B2"/>
    <w:rsid w:val="007D0069"/>
    <w:rsid w:val="007D0356"/>
    <w:rsid w:val="007D2EFA"/>
    <w:rsid w:val="007D317B"/>
    <w:rsid w:val="007D475C"/>
    <w:rsid w:val="007D6005"/>
    <w:rsid w:val="007D686A"/>
    <w:rsid w:val="007D6C34"/>
    <w:rsid w:val="007E18A8"/>
    <w:rsid w:val="007E3FEC"/>
    <w:rsid w:val="007E5A9E"/>
    <w:rsid w:val="007E6680"/>
    <w:rsid w:val="007F43B0"/>
    <w:rsid w:val="007F76D4"/>
    <w:rsid w:val="007F77E1"/>
    <w:rsid w:val="0080014F"/>
    <w:rsid w:val="008001F1"/>
    <w:rsid w:val="00800257"/>
    <w:rsid w:val="00800900"/>
    <w:rsid w:val="00801645"/>
    <w:rsid w:val="008072D6"/>
    <w:rsid w:val="00807654"/>
    <w:rsid w:val="00810918"/>
    <w:rsid w:val="00812BAD"/>
    <w:rsid w:val="00812C5C"/>
    <w:rsid w:val="00814C8B"/>
    <w:rsid w:val="008158B8"/>
    <w:rsid w:val="00827977"/>
    <w:rsid w:val="00830003"/>
    <w:rsid w:val="0083365F"/>
    <w:rsid w:val="008449D9"/>
    <w:rsid w:val="0084556F"/>
    <w:rsid w:val="00846604"/>
    <w:rsid w:val="00850AFD"/>
    <w:rsid w:val="00850DE5"/>
    <w:rsid w:val="008527A4"/>
    <w:rsid w:val="0085450C"/>
    <w:rsid w:val="00854C13"/>
    <w:rsid w:val="008569A9"/>
    <w:rsid w:val="008615AB"/>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2E86"/>
    <w:rsid w:val="0089306C"/>
    <w:rsid w:val="00895124"/>
    <w:rsid w:val="008974EF"/>
    <w:rsid w:val="008A6537"/>
    <w:rsid w:val="008A7735"/>
    <w:rsid w:val="008B21F1"/>
    <w:rsid w:val="008B27C7"/>
    <w:rsid w:val="008B578E"/>
    <w:rsid w:val="008C22B4"/>
    <w:rsid w:val="008C7BCC"/>
    <w:rsid w:val="008D0868"/>
    <w:rsid w:val="008D6227"/>
    <w:rsid w:val="008D6965"/>
    <w:rsid w:val="008D7C13"/>
    <w:rsid w:val="008E474C"/>
    <w:rsid w:val="008E5DB9"/>
    <w:rsid w:val="008F0FA2"/>
    <w:rsid w:val="008F716B"/>
    <w:rsid w:val="00900B00"/>
    <w:rsid w:val="00901E20"/>
    <w:rsid w:val="00902901"/>
    <w:rsid w:val="0090565A"/>
    <w:rsid w:val="00906432"/>
    <w:rsid w:val="00907AFF"/>
    <w:rsid w:val="00910BE5"/>
    <w:rsid w:val="00912E9C"/>
    <w:rsid w:val="0091443B"/>
    <w:rsid w:val="00916C16"/>
    <w:rsid w:val="0092629A"/>
    <w:rsid w:val="00926AB3"/>
    <w:rsid w:val="009316BA"/>
    <w:rsid w:val="00932FCE"/>
    <w:rsid w:val="0093509E"/>
    <w:rsid w:val="00935105"/>
    <w:rsid w:val="0093539F"/>
    <w:rsid w:val="00936571"/>
    <w:rsid w:val="0093660A"/>
    <w:rsid w:val="00940370"/>
    <w:rsid w:val="00942E69"/>
    <w:rsid w:val="00945255"/>
    <w:rsid w:val="00945842"/>
    <w:rsid w:val="00951000"/>
    <w:rsid w:val="009516B6"/>
    <w:rsid w:val="009536B4"/>
    <w:rsid w:val="00954C11"/>
    <w:rsid w:val="00956A09"/>
    <w:rsid w:val="00962B53"/>
    <w:rsid w:val="0096418C"/>
    <w:rsid w:val="00964ED3"/>
    <w:rsid w:val="009653DD"/>
    <w:rsid w:val="009665E3"/>
    <w:rsid w:val="009673A8"/>
    <w:rsid w:val="00975554"/>
    <w:rsid w:val="00975F7D"/>
    <w:rsid w:val="00977005"/>
    <w:rsid w:val="00977A12"/>
    <w:rsid w:val="009817CC"/>
    <w:rsid w:val="00984A24"/>
    <w:rsid w:val="0099239A"/>
    <w:rsid w:val="00995ECB"/>
    <w:rsid w:val="009A13B4"/>
    <w:rsid w:val="009A1E8D"/>
    <w:rsid w:val="009A2876"/>
    <w:rsid w:val="009A2B87"/>
    <w:rsid w:val="009B00E1"/>
    <w:rsid w:val="009B3939"/>
    <w:rsid w:val="009B4E49"/>
    <w:rsid w:val="009B5446"/>
    <w:rsid w:val="009B6F7E"/>
    <w:rsid w:val="009C085C"/>
    <w:rsid w:val="009C22D2"/>
    <w:rsid w:val="009C2B07"/>
    <w:rsid w:val="009C423E"/>
    <w:rsid w:val="009C440A"/>
    <w:rsid w:val="009C4968"/>
    <w:rsid w:val="009C7F14"/>
    <w:rsid w:val="009D1E84"/>
    <w:rsid w:val="009D34EE"/>
    <w:rsid w:val="009E487B"/>
    <w:rsid w:val="009F113E"/>
    <w:rsid w:val="009F1612"/>
    <w:rsid w:val="009F322D"/>
    <w:rsid w:val="009F685D"/>
    <w:rsid w:val="009F73CE"/>
    <w:rsid w:val="00A01D4A"/>
    <w:rsid w:val="00A02793"/>
    <w:rsid w:val="00A0455B"/>
    <w:rsid w:val="00A06B6F"/>
    <w:rsid w:val="00A226D1"/>
    <w:rsid w:val="00A23C4D"/>
    <w:rsid w:val="00A240FC"/>
    <w:rsid w:val="00A24296"/>
    <w:rsid w:val="00A2699E"/>
    <w:rsid w:val="00A26CE3"/>
    <w:rsid w:val="00A2751F"/>
    <w:rsid w:val="00A3000F"/>
    <w:rsid w:val="00A31713"/>
    <w:rsid w:val="00A36257"/>
    <w:rsid w:val="00A42C8A"/>
    <w:rsid w:val="00A42EEC"/>
    <w:rsid w:val="00A4313A"/>
    <w:rsid w:val="00A444AC"/>
    <w:rsid w:val="00A455C3"/>
    <w:rsid w:val="00A60065"/>
    <w:rsid w:val="00A61C05"/>
    <w:rsid w:val="00A70D37"/>
    <w:rsid w:val="00A7400F"/>
    <w:rsid w:val="00A76B1C"/>
    <w:rsid w:val="00A76F70"/>
    <w:rsid w:val="00A812D5"/>
    <w:rsid w:val="00A83CCE"/>
    <w:rsid w:val="00A855A3"/>
    <w:rsid w:val="00A95021"/>
    <w:rsid w:val="00AA2BEF"/>
    <w:rsid w:val="00AA447B"/>
    <w:rsid w:val="00AA765D"/>
    <w:rsid w:val="00AB000F"/>
    <w:rsid w:val="00AB1728"/>
    <w:rsid w:val="00AB3E85"/>
    <w:rsid w:val="00AC6AA5"/>
    <w:rsid w:val="00AC7914"/>
    <w:rsid w:val="00AD6BD3"/>
    <w:rsid w:val="00AE0756"/>
    <w:rsid w:val="00AE5228"/>
    <w:rsid w:val="00AE6B2F"/>
    <w:rsid w:val="00AF2B49"/>
    <w:rsid w:val="00AF69B8"/>
    <w:rsid w:val="00AF6AB8"/>
    <w:rsid w:val="00B138D1"/>
    <w:rsid w:val="00B202F5"/>
    <w:rsid w:val="00B231C8"/>
    <w:rsid w:val="00B23519"/>
    <w:rsid w:val="00B25797"/>
    <w:rsid w:val="00B35E8C"/>
    <w:rsid w:val="00B44E7C"/>
    <w:rsid w:val="00B467AA"/>
    <w:rsid w:val="00B4799F"/>
    <w:rsid w:val="00B51EFD"/>
    <w:rsid w:val="00B528C8"/>
    <w:rsid w:val="00B53D40"/>
    <w:rsid w:val="00B55859"/>
    <w:rsid w:val="00B60A44"/>
    <w:rsid w:val="00B60EE8"/>
    <w:rsid w:val="00B66A34"/>
    <w:rsid w:val="00B76027"/>
    <w:rsid w:val="00B812BF"/>
    <w:rsid w:val="00B82F8D"/>
    <w:rsid w:val="00B86F1B"/>
    <w:rsid w:val="00B93EF4"/>
    <w:rsid w:val="00B945E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5768"/>
    <w:rsid w:val="00BE6FCB"/>
    <w:rsid w:val="00BE7E5E"/>
    <w:rsid w:val="00BF06A8"/>
    <w:rsid w:val="00BF3C9C"/>
    <w:rsid w:val="00BF42A5"/>
    <w:rsid w:val="00BF4D99"/>
    <w:rsid w:val="00BF64DA"/>
    <w:rsid w:val="00C00C50"/>
    <w:rsid w:val="00C035EE"/>
    <w:rsid w:val="00C1105D"/>
    <w:rsid w:val="00C1188C"/>
    <w:rsid w:val="00C17D12"/>
    <w:rsid w:val="00C24E2A"/>
    <w:rsid w:val="00C25E26"/>
    <w:rsid w:val="00C37E1B"/>
    <w:rsid w:val="00C40725"/>
    <w:rsid w:val="00C4513E"/>
    <w:rsid w:val="00C45FA1"/>
    <w:rsid w:val="00C4697F"/>
    <w:rsid w:val="00C52F7B"/>
    <w:rsid w:val="00C53FC7"/>
    <w:rsid w:val="00C545E0"/>
    <w:rsid w:val="00C5497D"/>
    <w:rsid w:val="00C60475"/>
    <w:rsid w:val="00C63B2E"/>
    <w:rsid w:val="00C74FA8"/>
    <w:rsid w:val="00C77A5B"/>
    <w:rsid w:val="00C82C41"/>
    <w:rsid w:val="00C94A6F"/>
    <w:rsid w:val="00CA1920"/>
    <w:rsid w:val="00CA315F"/>
    <w:rsid w:val="00CB2E14"/>
    <w:rsid w:val="00CC3657"/>
    <w:rsid w:val="00CC5351"/>
    <w:rsid w:val="00CC76F4"/>
    <w:rsid w:val="00CD1D8A"/>
    <w:rsid w:val="00CD1DDC"/>
    <w:rsid w:val="00CD275A"/>
    <w:rsid w:val="00CD6F6E"/>
    <w:rsid w:val="00CE1166"/>
    <w:rsid w:val="00CE63AB"/>
    <w:rsid w:val="00CE64A1"/>
    <w:rsid w:val="00CE6D73"/>
    <w:rsid w:val="00CF548F"/>
    <w:rsid w:val="00CF5CA9"/>
    <w:rsid w:val="00CF5E69"/>
    <w:rsid w:val="00CF784F"/>
    <w:rsid w:val="00D0048E"/>
    <w:rsid w:val="00D01CF6"/>
    <w:rsid w:val="00D13EF2"/>
    <w:rsid w:val="00D14E52"/>
    <w:rsid w:val="00D160AD"/>
    <w:rsid w:val="00D17AB0"/>
    <w:rsid w:val="00D23528"/>
    <w:rsid w:val="00D25D6B"/>
    <w:rsid w:val="00D33A96"/>
    <w:rsid w:val="00D34CB9"/>
    <w:rsid w:val="00D40BE0"/>
    <w:rsid w:val="00D4215E"/>
    <w:rsid w:val="00D42298"/>
    <w:rsid w:val="00D42A41"/>
    <w:rsid w:val="00D46DC5"/>
    <w:rsid w:val="00D530C3"/>
    <w:rsid w:val="00D54300"/>
    <w:rsid w:val="00D577C3"/>
    <w:rsid w:val="00D60BBC"/>
    <w:rsid w:val="00D6466A"/>
    <w:rsid w:val="00D6677C"/>
    <w:rsid w:val="00D67E34"/>
    <w:rsid w:val="00D70C1D"/>
    <w:rsid w:val="00D763C2"/>
    <w:rsid w:val="00D770CE"/>
    <w:rsid w:val="00D80E37"/>
    <w:rsid w:val="00D81EDB"/>
    <w:rsid w:val="00D9644F"/>
    <w:rsid w:val="00D97927"/>
    <w:rsid w:val="00DA05D6"/>
    <w:rsid w:val="00DA2C8F"/>
    <w:rsid w:val="00DA4889"/>
    <w:rsid w:val="00DA6111"/>
    <w:rsid w:val="00DA6F02"/>
    <w:rsid w:val="00DB4F25"/>
    <w:rsid w:val="00DB4F7F"/>
    <w:rsid w:val="00DC3736"/>
    <w:rsid w:val="00DC3866"/>
    <w:rsid w:val="00DD114F"/>
    <w:rsid w:val="00DE299F"/>
    <w:rsid w:val="00DE2E70"/>
    <w:rsid w:val="00DE7FDC"/>
    <w:rsid w:val="00DF206C"/>
    <w:rsid w:val="00DF2237"/>
    <w:rsid w:val="00DF325C"/>
    <w:rsid w:val="00E000BB"/>
    <w:rsid w:val="00E00BE6"/>
    <w:rsid w:val="00E015D1"/>
    <w:rsid w:val="00E0176E"/>
    <w:rsid w:val="00E03A50"/>
    <w:rsid w:val="00E12DC1"/>
    <w:rsid w:val="00E142A0"/>
    <w:rsid w:val="00E14A5B"/>
    <w:rsid w:val="00E17063"/>
    <w:rsid w:val="00E200A7"/>
    <w:rsid w:val="00E2308C"/>
    <w:rsid w:val="00E330E8"/>
    <w:rsid w:val="00E336FE"/>
    <w:rsid w:val="00E34A33"/>
    <w:rsid w:val="00E34E25"/>
    <w:rsid w:val="00E355B9"/>
    <w:rsid w:val="00E365A4"/>
    <w:rsid w:val="00E3710A"/>
    <w:rsid w:val="00E40959"/>
    <w:rsid w:val="00E435E8"/>
    <w:rsid w:val="00E46082"/>
    <w:rsid w:val="00E465B8"/>
    <w:rsid w:val="00E51C8D"/>
    <w:rsid w:val="00E520FF"/>
    <w:rsid w:val="00E53725"/>
    <w:rsid w:val="00E57F83"/>
    <w:rsid w:val="00E62472"/>
    <w:rsid w:val="00E67EA6"/>
    <w:rsid w:val="00E73AA4"/>
    <w:rsid w:val="00E76E1B"/>
    <w:rsid w:val="00E82A40"/>
    <w:rsid w:val="00E8485A"/>
    <w:rsid w:val="00E87BE8"/>
    <w:rsid w:val="00E9118D"/>
    <w:rsid w:val="00EA7477"/>
    <w:rsid w:val="00EB1D94"/>
    <w:rsid w:val="00EB6848"/>
    <w:rsid w:val="00EC1869"/>
    <w:rsid w:val="00EC21F8"/>
    <w:rsid w:val="00EC2ADA"/>
    <w:rsid w:val="00EC3E23"/>
    <w:rsid w:val="00EC45DF"/>
    <w:rsid w:val="00EC5339"/>
    <w:rsid w:val="00EC6B35"/>
    <w:rsid w:val="00EC7072"/>
    <w:rsid w:val="00EE5224"/>
    <w:rsid w:val="00EE6ED4"/>
    <w:rsid w:val="00EE73F0"/>
    <w:rsid w:val="00EF10A7"/>
    <w:rsid w:val="00EF299A"/>
    <w:rsid w:val="00EF3C2A"/>
    <w:rsid w:val="00EF4178"/>
    <w:rsid w:val="00F00646"/>
    <w:rsid w:val="00F00C6D"/>
    <w:rsid w:val="00F0132A"/>
    <w:rsid w:val="00F035B9"/>
    <w:rsid w:val="00F03E1C"/>
    <w:rsid w:val="00F05467"/>
    <w:rsid w:val="00F1135D"/>
    <w:rsid w:val="00F21250"/>
    <w:rsid w:val="00F24BD9"/>
    <w:rsid w:val="00F32E15"/>
    <w:rsid w:val="00F355FF"/>
    <w:rsid w:val="00F36684"/>
    <w:rsid w:val="00F371C3"/>
    <w:rsid w:val="00F410AC"/>
    <w:rsid w:val="00F47A5C"/>
    <w:rsid w:val="00F50E04"/>
    <w:rsid w:val="00F50EBF"/>
    <w:rsid w:val="00F516AD"/>
    <w:rsid w:val="00F54DC6"/>
    <w:rsid w:val="00F551CB"/>
    <w:rsid w:val="00F61C7E"/>
    <w:rsid w:val="00F66985"/>
    <w:rsid w:val="00F67042"/>
    <w:rsid w:val="00F670FD"/>
    <w:rsid w:val="00F71EB8"/>
    <w:rsid w:val="00F72110"/>
    <w:rsid w:val="00F73856"/>
    <w:rsid w:val="00F77CEA"/>
    <w:rsid w:val="00F77D0E"/>
    <w:rsid w:val="00F81BBE"/>
    <w:rsid w:val="00F81BF5"/>
    <w:rsid w:val="00F8671C"/>
    <w:rsid w:val="00F91CC7"/>
    <w:rsid w:val="00F920AD"/>
    <w:rsid w:val="00F95658"/>
    <w:rsid w:val="00F964A4"/>
    <w:rsid w:val="00F969A9"/>
    <w:rsid w:val="00FA1089"/>
    <w:rsid w:val="00FA2183"/>
    <w:rsid w:val="00FA2870"/>
    <w:rsid w:val="00FA7966"/>
    <w:rsid w:val="00FB19BE"/>
    <w:rsid w:val="00FB4696"/>
    <w:rsid w:val="00FB7056"/>
    <w:rsid w:val="00FC03FE"/>
    <w:rsid w:val="00FC19A4"/>
    <w:rsid w:val="00FC38B2"/>
    <w:rsid w:val="00FC6F38"/>
    <w:rsid w:val="00FC7C29"/>
    <w:rsid w:val="00FD1465"/>
    <w:rsid w:val="00FD19F7"/>
    <w:rsid w:val="00FD2B56"/>
    <w:rsid w:val="00FD5380"/>
    <w:rsid w:val="00FD6779"/>
    <w:rsid w:val="00FD6B08"/>
    <w:rsid w:val="00FE1827"/>
    <w:rsid w:val="00FE24DA"/>
    <w:rsid w:val="00FE339F"/>
    <w:rsid w:val="00FE4D03"/>
    <w:rsid w:val="00FE4F42"/>
    <w:rsid w:val="00FF254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11">
    <w:name w:val="Обычный1"/>
    <w:qFormat/>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0"/>
    <w:link w:val="31"/>
    <w:rsid w:val="005C265C"/>
    <w:rPr>
      <w:rFonts w:ascii="Times New Roman" w:eastAsia="Times New Roman" w:hAnsi="Times New Roman" w:cs="Times New Roman"/>
      <w:sz w:val="16"/>
      <w:szCs w:val="16"/>
      <w:lang w:eastAsia="ru-RU"/>
    </w:rPr>
  </w:style>
  <w:style w:type="paragraph" w:customStyle="1" w:styleId="text">
    <w:name w:val="text"/>
    <w:basedOn w:val="a"/>
    <w:rsid w:val="005C265C"/>
    <w:pPr>
      <w:widowControl/>
      <w:autoSpaceDE/>
      <w:autoSpaceDN/>
      <w:adjustRightInd/>
    </w:pPr>
    <w:rPr>
      <w:sz w:val="19"/>
      <w:szCs w:val="19"/>
    </w:rPr>
  </w:style>
  <w:style w:type="character" w:customStyle="1" w:styleId="10">
    <w:name w:val="Заголовок 1 Знак"/>
    <w:basedOn w:val="a0"/>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
    <w:rsid w:val="0050486D"/>
    <w:pPr>
      <w:spacing w:line="484" w:lineRule="exact"/>
      <w:ind w:firstLine="715"/>
      <w:jc w:val="both"/>
    </w:pPr>
    <w:rPr>
      <w:sz w:val="24"/>
      <w:szCs w:val="24"/>
    </w:rPr>
  </w:style>
  <w:style w:type="character" w:customStyle="1" w:styleId="30">
    <w:name w:val="Заголовок 3 Знак"/>
    <w:basedOn w:val="a0"/>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7">
    <w:name w:val="Абзац списка Знак"/>
    <w:aliases w:val="2 Спс точк Знак,Имя Рисунка Знак,List Paragraph Знак"/>
    <w:link w:val="a6"/>
    <w:uiPriority w:val="99"/>
    <w:rsid w:val="00D25D6B"/>
    <w:rPr>
      <w:rFonts w:ascii="Times New Roman" w:eastAsia="Times New Roman" w:hAnsi="Times New Roman" w:cs="Times New Roman"/>
      <w:sz w:val="20"/>
      <w:szCs w:val="20"/>
      <w:lang w:eastAsia="ru-RU"/>
    </w:rPr>
  </w:style>
  <w:style w:type="paragraph" w:customStyle="1" w:styleId="20">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D25D6B"/>
  </w:style>
  <w:style w:type="character" w:styleId="af4">
    <w:name w:val="Hyperlink"/>
    <w:uiPriority w:val="99"/>
    <w:rsid w:val="007309C8"/>
    <w:rPr>
      <w:color w:val="0000FF"/>
      <w:u w:val="single"/>
    </w:rPr>
  </w:style>
  <w:style w:type="paragraph" w:styleId="af5">
    <w:name w:val="TOC Heading"/>
    <w:basedOn w:val="1"/>
    <w:next w:val="a"/>
    <w:uiPriority w:val="39"/>
    <w:unhideWhenUsed/>
    <w:qFormat/>
    <w:rsid w:val="007309C8"/>
    <w:pPr>
      <w:widowControl/>
      <w:autoSpaceDE/>
      <w:autoSpaceDN/>
      <w:adjustRightInd/>
      <w:spacing w:line="259" w:lineRule="auto"/>
      <w:outlineLvl w:val="9"/>
    </w:pPr>
  </w:style>
  <w:style w:type="paragraph" w:styleId="12">
    <w:name w:val="toc 1"/>
    <w:basedOn w:val="a"/>
    <w:next w:val="a"/>
    <w:autoRedefine/>
    <w:uiPriority w:val="39"/>
    <w:unhideWhenUsed/>
    <w:rsid w:val="007309C8"/>
    <w:pPr>
      <w:spacing w:after="100"/>
    </w:pPr>
  </w:style>
  <w:style w:type="character" w:customStyle="1" w:styleId="21">
    <w:name w:val="Основной текст (2)_"/>
    <w:basedOn w:val="a0"/>
    <w:link w:val="22"/>
    <w:rsid w:val="006E7F4C"/>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6E7F4C"/>
    <w:pPr>
      <w:shd w:val="clear" w:color="auto" w:fill="FFFFFF"/>
      <w:autoSpaceDE/>
      <w:autoSpaceDN/>
      <w:adjustRightInd/>
      <w:spacing w:before="240" w:line="322" w:lineRule="exact"/>
      <w:ind w:hanging="460"/>
      <w:jc w:val="center"/>
    </w:pPr>
    <w:rPr>
      <w:sz w:val="28"/>
      <w:szCs w:val="28"/>
      <w:lang w:eastAsia="en-US"/>
    </w:rPr>
  </w:style>
  <w:style w:type="character" w:customStyle="1" w:styleId="FontStyle12">
    <w:name w:val="Font Style12"/>
    <w:rsid w:val="00A26CE3"/>
    <w:rPr>
      <w:rFonts w:ascii="Times New Roman" w:hAnsi="Times New Roman" w:cs="Times New Roman"/>
      <w:sz w:val="26"/>
      <w:szCs w:val="26"/>
    </w:rPr>
  </w:style>
  <w:style w:type="paragraph" w:styleId="af6">
    <w:name w:val="No Spacing"/>
    <w:uiPriority w:val="1"/>
    <w:qFormat/>
    <w:rsid w:val="00142B57"/>
    <w:pPr>
      <w:spacing w:after="0" w:line="240" w:lineRule="auto"/>
      <w:ind w:left="720"/>
    </w:pPr>
    <w:rPr>
      <w:rFonts w:ascii="Calibri" w:eastAsia="Calibri" w:hAnsi="Calibri" w:cs="Times New Roman"/>
    </w:rPr>
  </w:style>
  <w:style w:type="character" w:customStyle="1" w:styleId="13">
    <w:name w:val="Неразрешенное упоминание1"/>
    <w:basedOn w:val="a0"/>
    <w:uiPriority w:val="99"/>
    <w:rsid w:val="004F4E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662042">
      <w:bodyDiv w:val="1"/>
      <w:marLeft w:val="0"/>
      <w:marRight w:val="0"/>
      <w:marTop w:val="0"/>
      <w:marBottom w:val="0"/>
      <w:divBdr>
        <w:top w:val="none" w:sz="0" w:space="0" w:color="auto"/>
        <w:left w:val="none" w:sz="0" w:space="0" w:color="auto"/>
        <w:bottom w:val="none" w:sz="0" w:space="0" w:color="auto"/>
        <w:right w:val="none" w:sz="0" w:space="0" w:color="auto"/>
      </w:divBdr>
    </w:div>
    <w:div w:id="195771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nfin.ru/ru/document/?id_4=122551"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elib.fa.ru/fbook/solodov_64842.pdf" TargetMode="External"/><Relationship Id="rId17" Type="http://schemas.openxmlformats.org/officeDocument/2006/relationships/hyperlink" Target="http://znanium.com/bookread2.php?book=184202" TargetMode="External"/><Relationship Id="rId2" Type="http://schemas.openxmlformats.org/officeDocument/2006/relationships/customXml" Target="../customXml/item2.xml"/><Relationship Id="rId16" Type="http://schemas.openxmlformats.org/officeDocument/2006/relationships/hyperlink" Target="http://znanium.com/catalog/product/51058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nternet-law.ru/gosts/gost/51596/" TargetMode="External"/><Relationship Id="rId5" Type="http://schemas.openxmlformats.org/officeDocument/2006/relationships/numbering" Target="numbering.xml"/><Relationship Id="rId15" Type="http://schemas.openxmlformats.org/officeDocument/2006/relationships/hyperlink" Target="http://elib.fa.ru/avtoreferat/lozhechko_diss.pdf/view"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fa.ru/rbook/Lapina_1886.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4.xml><?xml version="1.0" encoding="utf-8"?>
<ds:datastoreItem xmlns:ds="http://schemas.openxmlformats.org/officeDocument/2006/customXml" ds:itemID="{37793E86-DA8D-4AEE-A08E-CF61DD501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7772</Words>
  <Characters>44301</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9</cp:revision>
  <cp:lastPrinted>2019-04-15T07:43:00Z</cp:lastPrinted>
  <dcterms:created xsi:type="dcterms:W3CDTF">2023-06-30T06:57:00Z</dcterms:created>
  <dcterms:modified xsi:type="dcterms:W3CDTF">2023-09-06T12:07:00Z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